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9A1A0" w14:textId="3FFF5338" w:rsidR="00E22530" w:rsidRPr="008A7553" w:rsidRDefault="00E22530" w:rsidP="00E22530">
      <w:pPr>
        <w:jc w:val="center"/>
        <w:rPr>
          <w:rFonts w:ascii="Arial" w:hAnsi="Arial" w:cs="Arial"/>
          <w:sz w:val="20"/>
          <w:szCs w:val="20"/>
        </w:rPr>
      </w:pPr>
      <w:r w:rsidRPr="008A7553">
        <w:rPr>
          <w:rFonts w:ascii="Arial" w:hAnsi="Arial" w:cs="Arial"/>
          <w:b/>
          <w:sz w:val="20"/>
          <w:szCs w:val="20"/>
        </w:rPr>
        <w:t>JUSTIFICACIÓN PARA MODIFICACIÓN DE</w:t>
      </w:r>
      <w:r>
        <w:rPr>
          <w:rFonts w:ascii="Arial" w:hAnsi="Arial" w:cs="Arial"/>
          <w:b/>
          <w:sz w:val="20"/>
          <w:szCs w:val="20"/>
        </w:rPr>
        <w:t>L</w:t>
      </w:r>
      <w:r w:rsidRPr="008A7553">
        <w:rPr>
          <w:rFonts w:ascii="Arial" w:hAnsi="Arial" w:cs="Arial"/>
          <w:b/>
          <w:sz w:val="20"/>
          <w:szCs w:val="20"/>
        </w:rPr>
        <w:t xml:space="preserve"> CONTRATO DE PRESTACIÓN DE SERVICIOS</w:t>
      </w:r>
      <w:r>
        <w:rPr>
          <w:rFonts w:ascii="Arial" w:hAnsi="Arial" w:cs="Arial"/>
          <w:b/>
          <w:sz w:val="20"/>
          <w:szCs w:val="20"/>
        </w:rPr>
        <w:t xml:space="preserve"> </w:t>
      </w:r>
      <w:r w:rsidR="00FE08BB">
        <w:rPr>
          <w:rFonts w:ascii="Arial" w:hAnsi="Arial" w:cs="Arial"/>
          <w:b/>
          <w:sz w:val="20"/>
          <w:szCs w:val="20"/>
        </w:rPr>
        <w:t>CD-1060-2022</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87"/>
      </w:tblGrid>
      <w:tr w:rsidR="00E22530" w:rsidRPr="00E22530" w14:paraId="28105AC4" w14:textId="77777777" w:rsidTr="00F026C8">
        <w:trPr>
          <w:trHeight w:val="294"/>
        </w:trPr>
        <w:tc>
          <w:tcPr>
            <w:tcW w:w="9675" w:type="dxa"/>
            <w:gridSpan w:val="2"/>
          </w:tcPr>
          <w:p w14:paraId="7C42C1C3" w14:textId="77777777" w:rsidR="00E22530" w:rsidRPr="00E22530" w:rsidRDefault="00E22530" w:rsidP="00F026C8">
            <w:pPr>
              <w:spacing w:after="0" w:line="240" w:lineRule="auto"/>
              <w:jc w:val="center"/>
              <w:rPr>
                <w:rFonts w:ascii="Arial Narrow" w:hAnsi="Arial Narrow" w:cs="Arial"/>
                <w:b/>
                <w:i/>
                <w:u w:val="single"/>
              </w:rPr>
            </w:pPr>
            <w:r w:rsidRPr="00E22530">
              <w:rPr>
                <w:rFonts w:ascii="Arial Narrow" w:hAnsi="Arial Narrow" w:cs="Arial"/>
                <w:b/>
                <w:i/>
                <w:u w:val="single"/>
              </w:rPr>
              <w:t>INFORMACIÓN GENERAL</w:t>
            </w:r>
          </w:p>
        </w:tc>
      </w:tr>
      <w:tr w:rsidR="00E22530" w:rsidRPr="00E22530" w14:paraId="7D1D125E" w14:textId="77777777" w:rsidTr="00F026C8">
        <w:trPr>
          <w:trHeight w:val="465"/>
        </w:trPr>
        <w:tc>
          <w:tcPr>
            <w:tcW w:w="2588" w:type="dxa"/>
            <w:vAlign w:val="center"/>
          </w:tcPr>
          <w:p w14:paraId="1676CDAC" w14:textId="77777777" w:rsidR="00E22530" w:rsidRPr="00E22530" w:rsidRDefault="00E22530" w:rsidP="00F026C8">
            <w:pPr>
              <w:spacing w:after="0"/>
              <w:rPr>
                <w:rFonts w:ascii="Arial Narrow" w:hAnsi="Arial Narrow" w:cs="Arial"/>
                <w:b/>
              </w:rPr>
            </w:pPr>
            <w:r w:rsidRPr="00E22530">
              <w:rPr>
                <w:rFonts w:ascii="Arial Narrow" w:hAnsi="Arial Narrow" w:cs="Arial"/>
                <w:b/>
              </w:rPr>
              <w:t>TIPO DE CONTRATO</w:t>
            </w:r>
          </w:p>
        </w:tc>
        <w:tc>
          <w:tcPr>
            <w:tcW w:w="7087" w:type="dxa"/>
            <w:vAlign w:val="center"/>
          </w:tcPr>
          <w:p w14:paraId="66BD095D" w14:textId="3EA3D052" w:rsidR="00E22530" w:rsidRPr="00E22530" w:rsidRDefault="00FE08BB" w:rsidP="00F026C8">
            <w:pPr>
              <w:spacing w:after="0" w:line="240" w:lineRule="auto"/>
              <w:rPr>
                <w:rFonts w:ascii="Arial Narrow" w:hAnsi="Arial Narrow" w:cs="Arial"/>
                <w:color w:val="808080"/>
              </w:rPr>
            </w:pPr>
            <w:r w:rsidRPr="00FE08BB">
              <w:rPr>
                <w:rFonts w:ascii="Arial Narrow" w:hAnsi="Arial Narrow" w:cs="Arial"/>
                <w:noProof/>
                <w:color w:val="000000" w:themeColor="text1"/>
              </w:rPr>
              <w:t>CONTRATO INTERADMINISTRATIVO</w:t>
            </w:r>
          </w:p>
        </w:tc>
      </w:tr>
      <w:tr w:rsidR="00E22530" w:rsidRPr="00E22530" w14:paraId="2DF32EDD" w14:textId="77777777" w:rsidTr="00F026C8">
        <w:trPr>
          <w:trHeight w:val="330"/>
        </w:trPr>
        <w:tc>
          <w:tcPr>
            <w:tcW w:w="2588" w:type="dxa"/>
            <w:vAlign w:val="center"/>
          </w:tcPr>
          <w:p w14:paraId="5F569B54" w14:textId="77777777" w:rsidR="00E22530" w:rsidRPr="00E22530" w:rsidRDefault="00E22530" w:rsidP="00F026C8">
            <w:pPr>
              <w:spacing w:after="0"/>
              <w:rPr>
                <w:rFonts w:ascii="Arial Narrow" w:hAnsi="Arial Narrow" w:cs="Arial"/>
                <w:b/>
              </w:rPr>
            </w:pPr>
            <w:r w:rsidRPr="00E22530">
              <w:rPr>
                <w:rFonts w:ascii="Arial Narrow" w:hAnsi="Arial Narrow" w:cs="Arial"/>
                <w:b/>
              </w:rPr>
              <w:t>NÚMERO</w:t>
            </w:r>
          </w:p>
        </w:tc>
        <w:tc>
          <w:tcPr>
            <w:tcW w:w="7087" w:type="dxa"/>
            <w:vAlign w:val="center"/>
          </w:tcPr>
          <w:p w14:paraId="1891D709" w14:textId="43FE383D" w:rsidR="00E22530" w:rsidRPr="00E22530" w:rsidRDefault="00FE08BB" w:rsidP="00F026C8">
            <w:pPr>
              <w:spacing w:after="0" w:line="240" w:lineRule="auto"/>
              <w:rPr>
                <w:rFonts w:ascii="Arial Narrow" w:hAnsi="Arial Narrow" w:cs="Arial"/>
              </w:rPr>
            </w:pPr>
            <w:r>
              <w:rPr>
                <w:rFonts w:ascii="Arial Narrow" w:hAnsi="Arial Narrow" w:cs="Arial"/>
                <w:noProof/>
              </w:rPr>
              <w:t>CD-1060-2022</w:t>
            </w:r>
          </w:p>
        </w:tc>
      </w:tr>
      <w:tr w:rsidR="00E22530" w:rsidRPr="00E22530" w14:paraId="22B8FD98" w14:textId="77777777" w:rsidTr="00F026C8">
        <w:trPr>
          <w:trHeight w:val="315"/>
        </w:trPr>
        <w:tc>
          <w:tcPr>
            <w:tcW w:w="2588" w:type="dxa"/>
            <w:vAlign w:val="center"/>
          </w:tcPr>
          <w:p w14:paraId="6559AFC5" w14:textId="77777777" w:rsidR="00E22530" w:rsidRPr="00E22530" w:rsidRDefault="00E22530" w:rsidP="00F026C8">
            <w:pPr>
              <w:spacing w:after="0"/>
              <w:rPr>
                <w:rFonts w:ascii="Arial Narrow" w:hAnsi="Arial Narrow" w:cs="Arial"/>
                <w:b/>
              </w:rPr>
            </w:pPr>
            <w:r w:rsidRPr="00E22530">
              <w:rPr>
                <w:rFonts w:ascii="Arial Narrow" w:hAnsi="Arial Narrow" w:cs="Arial"/>
                <w:b/>
              </w:rPr>
              <w:t>OBJETO</w:t>
            </w:r>
          </w:p>
        </w:tc>
        <w:tc>
          <w:tcPr>
            <w:tcW w:w="7087" w:type="dxa"/>
            <w:vAlign w:val="center"/>
          </w:tcPr>
          <w:p w14:paraId="3CB91074" w14:textId="4B9743EA" w:rsidR="00E22530" w:rsidRPr="00EA734F" w:rsidRDefault="00FE08BB" w:rsidP="00F026C8">
            <w:pPr>
              <w:spacing w:after="0" w:line="240" w:lineRule="auto"/>
              <w:jc w:val="both"/>
              <w:rPr>
                <w:rFonts w:ascii="Arial Narrow" w:hAnsi="Arial Narrow" w:cs="Arial"/>
              </w:rPr>
            </w:pPr>
            <w:r w:rsidRPr="00EA734F">
              <w:rPr>
                <w:rFonts w:ascii="Arial Narrow" w:hAnsi="Arial Narrow" w:cs="Arial"/>
                <w:color w:val="000000"/>
                <w:shd w:val="clear" w:color="auto" w:fill="FFFFFF"/>
              </w:rPr>
              <w:t>Prestación de servicios postales especializados a nivel urbano, nacional e internacional, para la gestión de envío y pruebas de entrega de la correspondencia originada en las dependencias del Ministerio de Ambiente y Desarrollo Sostenible.</w:t>
            </w:r>
          </w:p>
        </w:tc>
      </w:tr>
      <w:tr w:rsidR="00E22530" w:rsidRPr="00E22530" w14:paraId="3FCB6892" w14:textId="77777777" w:rsidTr="00F026C8">
        <w:trPr>
          <w:trHeight w:val="315"/>
        </w:trPr>
        <w:tc>
          <w:tcPr>
            <w:tcW w:w="2588" w:type="dxa"/>
            <w:vAlign w:val="center"/>
          </w:tcPr>
          <w:p w14:paraId="2DE586B0" w14:textId="77777777" w:rsidR="00E22530" w:rsidRPr="00E22530" w:rsidRDefault="00E22530" w:rsidP="00F026C8">
            <w:pPr>
              <w:spacing w:after="0"/>
              <w:rPr>
                <w:rFonts w:ascii="Arial Narrow" w:hAnsi="Arial Narrow" w:cs="Arial"/>
                <w:b/>
              </w:rPr>
            </w:pPr>
            <w:r w:rsidRPr="00E22530">
              <w:rPr>
                <w:rFonts w:ascii="Arial Narrow" w:hAnsi="Arial Narrow" w:cs="Arial"/>
                <w:b/>
              </w:rPr>
              <w:t>CONTRATISTA</w:t>
            </w:r>
          </w:p>
        </w:tc>
        <w:tc>
          <w:tcPr>
            <w:tcW w:w="7087" w:type="dxa"/>
            <w:vAlign w:val="center"/>
          </w:tcPr>
          <w:p w14:paraId="596CD8F1" w14:textId="1B8025CA" w:rsidR="00E22530" w:rsidRPr="00E22530" w:rsidRDefault="00FE08BB" w:rsidP="00F026C8">
            <w:pPr>
              <w:spacing w:after="0" w:line="240" w:lineRule="auto"/>
              <w:rPr>
                <w:rFonts w:ascii="Arial Narrow" w:hAnsi="Arial Narrow" w:cs="Arial"/>
              </w:rPr>
            </w:pPr>
            <w:r>
              <w:rPr>
                <w:rFonts w:ascii="Arial Narrow" w:hAnsi="Arial Narrow" w:cs="Arial"/>
              </w:rPr>
              <w:t>SERVICIOS POSTALES NACIONALES S.A.S</w:t>
            </w:r>
          </w:p>
        </w:tc>
      </w:tr>
      <w:tr w:rsidR="00E22530" w:rsidRPr="00E22530" w14:paraId="57780640" w14:textId="77777777" w:rsidTr="00F026C8">
        <w:trPr>
          <w:trHeight w:val="315"/>
        </w:trPr>
        <w:tc>
          <w:tcPr>
            <w:tcW w:w="2588" w:type="dxa"/>
            <w:vAlign w:val="center"/>
          </w:tcPr>
          <w:p w14:paraId="79778CC4" w14:textId="77777777" w:rsidR="00E22530" w:rsidRPr="00E22530" w:rsidRDefault="00E22530" w:rsidP="00F026C8">
            <w:pPr>
              <w:spacing w:after="0"/>
              <w:rPr>
                <w:rFonts w:ascii="Arial Narrow" w:hAnsi="Arial Narrow" w:cs="Arial"/>
                <w:b/>
              </w:rPr>
            </w:pPr>
            <w:r w:rsidRPr="00E22530">
              <w:rPr>
                <w:rFonts w:ascii="Arial Narrow" w:hAnsi="Arial Narrow" w:cs="Arial"/>
                <w:b/>
              </w:rPr>
              <w:t xml:space="preserve">SUPERVISOR </w:t>
            </w:r>
          </w:p>
        </w:tc>
        <w:tc>
          <w:tcPr>
            <w:tcW w:w="7087" w:type="dxa"/>
            <w:vAlign w:val="center"/>
          </w:tcPr>
          <w:p w14:paraId="7A603256" w14:textId="54817595" w:rsidR="00E22530" w:rsidRPr="00E22530" w:rsidRDefault="00FE08BB" w:rsidP="00F026C8">
            <w:pPr>
              <w:spacing w:after="0" w:line="240" w:lineRule="auto"/>
              <w:rPr>
                <w:rFonts w:ascii="Arial Narrow" w:hAnsi="Arial Narrow" w:cs="Arial"/>
              </w:rPr>
            </w:pPr>
            <w:r>
              <w:rPr>
                <w:rFonts w:ascii="Arial Narrow" w:hAnsi="Arial Narrow" w:cs="Arial"/>
              </w:rPr>
              <w:t>NELSON HUMBERTO LEÓN ACUÑA</w:t>
            </w:r>
          </w:p>
        </w:tc>
      </w:tr>
      <w:tr w:rsidR="00E22530" w:rsidRPr="00E22530" w14:paraId="74A4E540" w14:textId="77777777" w:rsidTr="00F026C8">
        <w:trPr>
          <w:trHeight w:val="315"/>
        </w:trPr>
        <w:tc>
          <w:tcPr>
            <w:tcW w:w="2588" w:type="dxa"/>
            <w:vAlign w:val="center"/>
          </w:tcPr>
          <w:p w14:paraId="3294AC94" w14:textId="77777777" w:rsidR="00E22530" w:rsidRPr="00E22530" w:rsidRDefault="00E22530" w:rsidP="00F026C8">
            <w:pPr>
              <w:spacing w:after="0"/>
              <w:rPr>
                <w:rFonts w:ascii="Arial Narrow" w:hAnsi="Arial Narrow" w:cs="Arial"/>
                <w:b/>
              </w:rPr>
            </w:pPr>
            <w:r w:rsidRPr="00E22530">
              <w:rPr>
                <w:rFonts w:ascii="Arial Narrow" w:hAnsi="Arial Narrow" w:cs="Arial"/>
                <w:b/>
              </w:rPr>
              <w:t>VALOR INICIAL</w:t>
            </w:r>
          </w:p>
        </w:tc>
        <w:tc>
          <w:tcPr>
            <w:tcW w:w="7087" w:type="dxa"/>
            <w:vAlign w:val="center"/>
          </w:tcPr>
          <w:p w14:paraId="0CAD6FC1" w14:textId="7BFAB5DE" w:rsidR="00E22530" w:rsidRPr="00FE08BB" w:rsidRDefault="00EA734F" w:rsidP="00EA734F">
            <w:pPr>
              <w:spacing w:after="0" w:line="240" w:lineRule="auto"/>
              <w:jc w:val="both"/>
              <w:rPr>
                <w:rFonts w:ascii="Arial Narrow" w:hAnsi="Arial Narrow" w:cs="Arial"/>
              </w:rPr>
            </w:pPr>
            <w:r w:rsidRPr="00EA734F">
              <w:rPr>
                <w:rFonts w:ascii="Arial Narrow" w:hAnsi="Arial Narrow" w:cs="Verdana"/>
                <w:color w:val="000000"/>
                <w:kern w:val="0"/>
                <w:sz w:val="20"/>
                <w:szCs w:val="20"/>
                <w:lang w:val="es-ES"/>
              </w:rPr>
              <w:t>SEISCIENTOS DOS MILLONES SETECIENTOS TREINTA Y SEIS MIL SEISCIENTOS NOVENTA PESOS M/CTE</w:t>
            </w:r>
            <w:r>
              <w:rPr>
                <w:rFonts w:ascii="Arial Narrow" w:hAnsi="Arial Narrow" w:cs="Arial"/>
                <w:color w:val="000000"/>
              </w:rPr>
              <w:t>.</w:t>
            </w:r>
            <w:r w:rsidRPr="00EA734F">
              <w:rPr>
                <w:rFonts w:ascii="Arial Narrow" w:hAnsi="Arial Narrow" w:cs="Arial"/>
                <w:color w:val="000000"/>
              </w:rPr>
              <w:t xml:space="preserve"> </w:t>
            </w:r>
            <w:r>
              <w:rPr>
                <w:rFonts w:ascii="Arial Narrow" w:hAnsi="Arial Narrow" w:cs="Arial"/>
                <w:color w:val="000000"/>
              </w:rPr>
              <w:t>(</w:t>
            </w:r>
            <w:r w:rsidR="00FE08BB" w:rsidRPr="00FE08BB">
              <w:rPr>
                <w:rFonts w:ascii="Arial Narrow" w:hAnsi="Arial Narrow" w:cs="Arial"/>
                <w:color w:val="000000"/>
              </w:rPr>
              <w:t>$ 602.736.690</w:t>
            </w:r>
            <w:r>
              <w:rPr>
                <w:rFonts w:ascii="Arial Narrow" w:hAnsi="Arial Narrow" w:cs="Arial"/>
                <w:color w:val="000000"/>
              </w:rPr>
              <w:t xml:space="preserve">) </w:t>
            </w:r>
          </w:p>
        </w:tc>
      </w:tr>
      <w:tr w:rsidR="00E22530" w:rsidRPr="00E22530" w14:paraId="36512C88" w14:textId="77777777" w:rsidTr="00F026C8">
        <w:trPr>
          <w:trHeight w:val="315"/>
        </w:trPr>
        <w:tc>
          <w:tcPr>
            <w:tcW w:w="2588" w:type="dxa"/>
            <w:vAlign w:val="center"/>
          </w:tcPr>
          <w:p w14:paraId="74FBB38B" w14:textId="77777777" w:rsidR="00E22530" w:rsidRPr="00E22530" w:rsidRDefault="00E22530" w:rsidP="00F026C8">
            <w:pPr>
              <w:spacing w:after="0"/>
              <w:rPr>
                <w:rFonts w:ascii="Arial Narrow" w:hAnsi="Arial Narrow" w:cs="Arial"/>
                <w:b/>
              </w:rPr>
            </w:pPr>
            <w:r w:rsidRPr="00E22530">
              <w:rPr>
                <w:rFonts w:ascii="Arial Narrow" w:hAnsi="Arial Narrow" w:cs="Arial"/>
                <w:b/>
              </w:rPr>
              <w:t>PLAZO INICIAL</w:t>
            </w:r>
          </w:p>
        </w:tc>
        <w:tc>
          <w:tcPr>
            <w:tcW w:w="7087" w:type="dxa"/>
            <w:vAlign w:val="center"/>
          </w:tcPr>
          <w:p w14:paraId="7723DFE4" w14:textId="1704692A" w:rsidR="00E22530" w:rsidRPr="00E22530" w:rsidRDefault="00FE08BB" w:rsidP="00F026C8">
            <w:pPr>
              <w:spacing w:after="0" w:line="240" w:lineRule="auto"/>
              <w:rPr>
                <w:rFonts w:ascii="Arial Narrow" w:hAnsi="Arial Narrow" w:cs="Arial"/>
              </w:rPr>
            </w:pPr>
            <w:r>
              <w:rPr>
                <w:rFonts w:ascii="Arial Narrow" w:hAnsi="Arial Narrow" w:cs="Arial"/>
              </w:rPr>
              <w:t>1.276 DÍAS</w:t>
            </w:r>
          </w:p>
        </w:tc>
      </w:tr>
      <w:tr w:rsidR="00E22530" w:rsidRPr="00E22530" w14:paraId="4EA18797" w14:textId="77777777" w:rsidTr="00F026C8">
        <w:trPr>
          <w:trHeight w:val="315"/>
        </w:trPr>
        <w:tc>
          <w:tcPr>
            <w:tcW w:w="2588" w:type="dxa"/>
            <w:vAlign w:val="center"/>
          </w:tcPr>
          <w:p w14:paraId="63263D3D" w14:textId="77777777" w:rsidR="00E22530" w:rsidRPr="00E22530" w:rsidRDefault="00E22530" w:rsidP="00F026C8">
            <w:pPr>
              <w:spacing w:after="0"/>
              <w:rPr>
                <w:rFonts w:ascii="Arial Narrow" w:hAnsi="Arial Narrow" w:cs="Arial"/>
                <w:b/>
              </w:rPr>
            </w:pPr>
            <w:r w:rsidRPr="00E22530">
              <w:rPr>
                <w:rFonts w:ascii="Arial Narrow" w:hAnsi="Arial Narrow" w:cs="Arial"/>
                <w:b/>
              </w:rPr>
              <w:t>FECHA DE SUSCRIPCIÓN</w:t>
            </w:r>
          </w:p>
        </w:tc>
        <w:tc>
          <w:tcPr>
            <w:tcW w:w="7087" w:type="dxa"/>
            <w:vAlign w:val="center"/>
          </w:tcPr>
          <w:p w14:paraId="4D083336" w14:textId="63D210B1" w:rsidR="00E22530" w:rsidRPr="00E22530" w:rsidRDefault="00FE08BB" w:rsidP="00F026C8">
            <w:pPr>
              <w:spacing w:after="0" w:line="240" w:lineRule="auto"/>
              <w:rPr>
                <w:rFonts w:ascii="Arial Narrow" w:hAnsi="Arial Narrow" w:cs="Arial"/>
              </w:rPr>
            </w:pPr>
            <w:r>
              <w:rPr>
                <w:rFonts w:ascii="Arial Narrow" w:hAnsi="Arial Narrow" w:cs="Arial"/>
              </w:rPr>
              <w:t>14/12/2022</w:t>
            </w:r>
          </w:p>
        </w:tc>
      </w:tr>
      <w:tr w:rsidR="00E22530" w:rsidRPr="00E22530" w14:paraId="641646D8" w14:textId="77777777" w:rsidTr="00F026C8">
        <w:trPr>
          <w:trHeight w:val="315"/>
        </w:trPr>
        <w:tc>
          <w:tcPr>
            <w:tcW w:w="2588" w:type="dxa"/>
            <w:vAlign w:val="center"/>
          </w:tcPr>
          <w:p w14:paraId="25DB980E" w14:textId="77777777" w:rsidR="00E22530" w:rsidRPr="00E22530" w:rsidRDefault="00E22530" w:rsidP="00F026C8">
            <w:pPr>
              <w:spacing w:after="0"/>
              <w:rPr>
                <w:rFonts w:ascii="Arial Narrow" w:hAnsi="Arial Narrow" w:cs="Arial"/>
                <w:b/>
              </w:rPr>
            </w:pPr>
            <w:r w:rsidRPr="00E22530">
              <w:rPr>
                <w:rFonts w:ascii="Arial Narrow" w:hAnsi="Arial Narrow" w:cs="Arial"/>
                <w:b/>
              </w:rPr>
              <w:t>INICIO DEL CONTRATO</w:t>
            </w:r>
          </w:p>
        </w:tc>
        <w:tc>
          <w:tcPr>
            <w:tcW w:w="7087" w:type="dxa"/>
            <w:vAlign w:val="center"/>
          </w:tcPr>
          <w:p w14:paraId="74650FA6" w14:textId="79790FAD" w:rsidR="00E22530" w:rsidRPr="00E22530" w:rsidRDefault="00FE08BB" w:rsidP="00F026C8">
            <w:pPr>
              <w:spacing w:after="0" w:line="240" w:lineRule="auto"/>
              <w:rPr>
                <w:rFonts w:ascii="Arial Narrow" w:hAnsi="Arial Narrow" w:cs="Arial"/>
              </w:rPr>
            </w:pPr>
            <w:r>
              <w:rPr>
                <w:rFonts w:ascii="Arial Narrow" w:hAnsi="Arial Narrow" w:cs="Arial"/>
              </w:rPr>
              <w:t>27/12/2022</w:t>
            </w:r>
          </w:p>
        </w:tc>
      </w:tr>
      <w:tr w:rsidR="00E22530" w:rsidRPr="00E22530" w14:paraId="572C4EA7" w14:textId="77777777" w:rsidTr="00F026C8">
        <w:trPr>
          <w:trHeight w:val="315"/>
        </w:trPr>
        <w:tc>
          <w:tcPr>
            <w:tcW w:w="2588" w:type="dxa"/>
            <w:vAlign w:val="center"/>
          </w:tcPr>
          <w:p w14:paraId="45A8A9E8" w14:textId="77777777" w:rsidR="00E22530" w:rsidRPr="00E22530" w:rsidRDefault="00E22530" w:rsidP="00F026C8">
            <w:pPr>
              <w:spacing w:after="0"/>
              <w:rPr>
                <w:rFonts w:ascii="Arial Narrow" w:hAnsi="Arial Narrow" w:cs="Arial"/>
                <w:b/>
              </w:rPr>
            </w:pPr>
            <w:r w:rsidRPr="00E22530">
              <w:rPr>
                <w:rFonts w:ascii="Arial Narrow" w:hAnsi="Arial Narrow" w:cs="Arial"/>
                <w:b/>
              </w:rPr>
              <w:t>FECHA DE TERMINACIÓN INICIAL</w:t>
            </w:r>
          </w:p>
        </w:tc>
        <w:tc>
          <w:tcPr>
            <w:tcW w:w="7087" w:type="dxa"/>
            <w:vAlign w:val="center"/>
          </w:tcPr>
          <w:p w14:paraId="728AF029" w14:textId="13BC6B60" w:rsidR="00E22530" w:rsidRPr="00E22530" w:rsidRDefault="00FE08BB" w:rsidP="00F026C8">
            <w:pPr>
              <w:spacing w:after="0" w:line="240" w:lineRule="auto"/>
              <w:rPr>
                <w:rFonts w:ascii="Arial Narrow" w:hAnsi="Arial Narrow" w:cs="Arial"/>
              </w:rPr>
            </w:pPr>
            <w:r>
              <w:rPr>
                <w:rFonts w:ascii="Arial Narrow" w:hAnsi="Arial Narrow" w:cs="Arial"/>
              </w:rPr>
              <w:t>30/06/2026</w:t>
            </w:r>
          </w:p>
        </w:tc>
      </w:tr>
      <w:tr w:rsidR="00FE08BB" w:rsidRPr="00E22530" w14:paraId="4EC4E58A" w14:textId="77777777" w:rsidTr="00F026C8">
        <w:trPr>
          <w:trHeight w:val="315"/>
        </w:trPr>
        <w:tc>
          <w:tcPr>
            <w:tcW w:w="2588" w:type="dxa"/>
            <w:vAlign w:val="center"/>
          </w:tcPr>
          <w:p w14:paraId="59D23CF3" w14:textId="77777777" w:rsidR="00FE08BB" w:rsidRPr="00E22530" w:rsidRDefault="00FE08BB" w:rsidP="00FE08BB">
            <w:pPr>
              <w:spacing w:after="0"/>
              <w:rPr>
                <w:rFonts w:ascii="Arial Narrow" w:hAnsi="Arial Narrow" w:cs="Arial"/>
                <w:b/>
              </w:rPr>
            </w:pPr>
            <w:r w:rsidRPr="00E22530">
              <w:rPr>
                <w:rFonts w:ascii="Arial Narrow" w:hAnsi="Arial Narrow" w:cs="Arial"/>
                <w:b/>
              </w:rPr>
              <w:t>CDP</w:t>
            </w:r>
          </w:p>
        </w:tc>
        <w:tc>
          <w:tcPr>
            <w:tcW w:w="7087" w:type="dxa"/>
            <w:vAlign w:val="center"/>
          </w:tcPr>
          <w:p w14:paraId="71791FC6" w14:textId="74807988" w:rsidR="00FE08BB" w:rsidRPr="00FE08BB" w:rsidRDefault="00FE08BB" w:rsidP="00FE08BB">
            <w:pPr>
              <w:spacing w:after="0" w:line="240" w:lineRule="auto"/>
              <w:rPr>
                <w:rFonts w:ascii="Arial Narrow" w:hAnsi="Arial Narrow" w:cs="Arial"/>
              </w:rPr>
            </w:pPr>
            <w:r w:rsidRPr="00FE08BB">
              <w:rPr>
                <w:rFonts w:ascii="Arial Narrow" w:hAnsi="Arial Narrow" w:cs="Arial"/>
              </w:rPr>
              <w:t xml:space="preserve">No. 24522 / 3923 / 924 / 11525 / 7526  </w:t>
            </w:r>
          </w:p>
        </w:tc>
      </w:tr>
      <w:tr w:rsidR="00FE08BB" w:rsidRPr="00E22530" w14:paraId="33FCC75A" w14:textId="77777777" w:rsidTr="00F026C8">
        <w:trPr>
          <w:trHeight w:val="315"/>
        </w:trPr>
        <w:tc>
          <w:tcPr>
            <w:tcW w:w="2588" w:type="dxa"/>
            <w:vAlign w:val="center"/>
          </w:tcPr>
          <w:p w14:paraId="72A6CDA6" w14:textId="77777777" w:rsidR="00FE08BB" w:rsidRPr="00E22530" w:rsidRDefault="00FE08BB" w:rsidP="00FE08BB">
            <w:pPr>
              <w:spacing w:after="0"/>
              <w:rPr>
                <w:rFonts w:ascii="Arial Narrow" w:hAnsi="Arial Narrow" w:cs="Arial"/>
                <w:b/>
              </w:rPr>
            </w:pPr>
            <w:r w:rsidRPr="00E22530">
              <w:rPr>
                <w:rFonts w:ascii="Arial Narrow" w:hAnsi="Arial Narrow" w:cs="Arial"/>
                <w:b/>
              </w:rPr>
              <w:t>RP</w:t>
            </w:r>
          </w:p>
        </w:tc>
        <w:tc>
          <w:tcPr>
            <w:tcW w:w="7087" w:type="dxa"/>
            <w:vAlign w:val="center"/>
          </w:tcPr>
          <w:p w14:paraId="042C5670" w14:textId="7B1CA923" w:rsidR="00FE08BB" w:rsidRPr="00FE08BB" w:rsidRDefault="00FE08BB" w:rsidP="00FE08BB">
            <w:pPr>
              <w:spacing w:after="0" w:line="240" w:lineRule="auto"/>
              <w:rPr>
                <w:rFonts w:ascii="Arial Narrow" w:hAnsi="Arial Narrow" w:cs="Arial"/>
              </w:rPr>
            </w:pPr>
            <w:r w:rsidRPr="00FE08BB">
              <w:rPr>
                <w:rFonts w:ascii="Arial Narrow" w:hAnsi="Arial Narrow" w:cs="Arial"/>
              </w:rPr>
              <w:t>No. 544622 / 423 / 724 / 2425 / 1726</w:t>
            </w:r>
          </w:p>
        </w:tc>
      </w:tr>
      <w:tr w:rsidR="00FE08BB" w:rsidRPr="00E22530" w14:paraId="4472869B" w14:textId="77777777" w:rsidTr="00F026C8">
        <w:trPr>
          <w:trHeight w:val="315"/>
        </w:trPr>
        <w:tc>
          <w:tcPr>
            <w:tcW w:w="9675" w:type="dxa"/>
            <w:gridSpan w:val="2"/>
            <w:vAlign w:val="center"/>
          </w:tcPr>
          <w:p w14:paraId="0378982C" w14:textId="77777777" w:rsidR="00FE08BB" w:rsidRPr="00E22530" w:rsidRDefault="00FE08BB" w:rsidP="00FE08BB">
            <w:pPr>
              <w:spacing w:after="0" w:line="240" w:lineRule="auto"/>
              <w:jc w:val="center"/>
              <w:rPr>
                <w:rFonts w:ascii="Arial Narrow" w:hAnsi="Arial Narrow" w:cs="Arial"/>
              </w:rPr>
            </w:pPr>
            <w:r w:rsidRPr="00E22530">
              <w:rPr>
                <w:rFonts w:ascii="Arial Narrow" w:hAnsi="Arial Narrow" w:cs="Arial"/>
                <w:b/>
                <w:u w:val="single"/>
              </w:rPr>
              <w:t xml:space="preserve">MODIFICACIONES REALIZADAS   </w:t>
            </w:r>
          </w:p>
        </w:tc>
      </w:tr>
      <w:tr w:rsidR="00FE08BB" w:rsidRPr="00E22530" w14:paraId="0FE52580" w14:textId="77777777" w:rsidTr="00F026C8">
        <w:trPr>
          <w:trHeight w:val="315"/>
        </w:trPr>
        <w:tc>
          <w:tcPr>
            <w:tcW w:w="2588" w:type="dxa"/>
            <w:vAlign w:val="center"/>
          </w:tcPr>
          <w:p w14:paraId="78A2D21B" w14:textId="77777777" w:rsidR="00FE08BB" w:rsidRPr="00E22530" w:rsidRDefault="00FE08BB" w:rsidP="00FE08BB">
            <w:pPr>
              <w:spacing w:after="0"/>
              <w:rPr>
                <w:rFonts w:ascii="Arial Narrow" w:hAnsi="Arial Narrow" w:cs="Arial"/>
                <w:b/>
              </w:rPr>
            </w:pPr>
            <w:r w:rsidRPr="00E22530">
              <w:rPr>
                <w:rFonts w:ascii="Arial Narrow" w:hAnsi="Arial Narrow" w:cs="Arial"/>
                <w:b/>
              </w:rPr>
              <w:t>ADICIONES</w:t>
            </w:r>
          </w:p>
        </w:tc>
        <w:tc>
          <w:tcPr>
            <w:tcW w:w="7087" w:type="dxa"/>
            <w:vAlign w:val="center"/>
          </w:tcPr>
          <w:p w14:paraId="196341EF" w14:textId="11816438" w:rsidR="00FE08BB" w:rsidRPr="00E22530" w:rsidRDefault="00FE08BB" w:rsidP="00FE08BB">
            <w:pPr>
              <w:spacing w:after="0" w:line="240" w:lineRule="auto"/>
              <w:rPr>
                <w:rFonts w:ascii="Arial Narrow" w:hAnsi="Arial Narrow" w:cs="Arial"/>
              </w:rPr>
            </w:pPr>
            <w:r>
              <w:rPr>
                <w:rFonts w:ascii="Arial Narrow" w:hAnsi="Arial Narrow" w:cs="Arial"/>
              </w:rPr>
              <w:t>Adición</w:t>
            </w:r>
          </w:p>
        </w:tc>
      </w:tr>
      <w:tr w:rsidR="00FE08BB" w:rsidRPr="00E22530" w14:paraId="6ED39575" w14:textId="77777777" w:rsidTr="00F026C8">
        <w:trPr>
          <w:trHeight w:val="315"/>
        </w:trPr>
        <w:tc>
          <w:tcPr>
            <w:tcW w:w="2588" w:type="dxa"/>
            <w:vAlign w:val="center"/>
          </w:tcPr>
          <w:p w14:paraId="64DC5166" w14:textId="77777777" w:rsidR="00FE08BB" w:rsidRPr="00E22530" w:rsidRDefault="00FE08BB" w:rsidP="00FE08BB">
            <w:pPr>
              <w:spacing w:after="0"/>
              <w:rPr>
                <w:rFonts w:ascii="Arial Narrow" w:hAnsi="Arial Narrow" w:cs="Arial"/>
                <w:b/>
              </w:rPr>
            </w:pPr>
            <w:r w:rsidRPr="00E22530">
              <w:rPr>
                <w:rFonts w:ascii="Arial Narrow" w:hAnsi="Arial Narrow" w:cs="Arial"/>
                <w:b/>
              </w:rPr>
              <w:t>PRÓRROGAS</w:t>
            </w:r>
          </w:p>
        </w:tc>
        <w:tc>
          <w:tcPr>
            <w:tcW w:w="7087" w:type="dxa"/>
            <w:vAlign w:val="center"/>
          </w:tcPr>
          <w:p w14:paraId="732BB535" w14:textId="205A4137" w:rsidR="00FE08BB" w:rsidRPr="00E22530" w:rsidRDefault="00FE08BB" w:rsidP="00FE08BB">
            <w:pPr>
              <w:spacing w:after="0" w:line="240" w:lineRule="auto"/>
              <w:rPr>
                <w:rFonts w:ascii="Arial Narrow" w:hAnsi="Arial Narrow" w:cs="Arial"/>
                <w:bCs/>
              </w:rPr>
            </w:pPr>
            <w:r>
              <w:rPr>
                <w:rFonts w:ascii="Arial Narrow" w:hAnsi="Arial Narrow" w:cs="Arial"/>
                <w:bCs/>
              </w:rPr>
              <w:t>N.A</w:t>
            </w:r>
          </w:p>
        </w:tc>
      </w:tr>
      <w:tr w:rsidR="00FE08BB" w:rsidRPr="00E22530" w14:paraId="79CFC148" w14:textId="77777777" w:rsidTr="00F026C8">
        <w:trPr>
          <w:trHeight w:val="315"/>
        </w:trPr>
        <w:tc>
          <w:tcPr>
            <w:tcW w:w="2588" w:type="dxa"/>
            <w:vAlign w:val="center"/>
          </w:tcPr>
          <w:p w14:paraId="4619963A" w14:textId="77777777" w:rsidR="00FE08BB" w:rsidRPr="00E22530" w:rsidRDefault="00FE08BB" w:rsidP="00FE08BB">
            <w:pPr>
              <w:spacing w:after="0"/>
              <w:rPr>
                <w:rFonts w:ascii="Arial Narrow" w:hAnsi="Arial Narrow" w:cs="Arial"/>
                <w:b/>
              </w:rPr>
            </w:pPr>
            <w:r w:rsidRPr="00E22530">
              <w:rPr>
                <w:rFonts w:ascii="Arial Narrow" w:hAnsi="Arial Narrow" w:cs="Arial"/>
                <w:b/>
              </w:rPr>
              <w:t>SUSPENSIONES</w:t>
            </w:r>
          </w:p>
        </w:tc>
        <w:tc>
          <w:tcPr>
            <w:tcW w:w="7087" w:type="dxa"/>
            <w:vAlign w:val="center"/>
          </w:tcPr>
          <w:p w14:paraId="5EA4F820" w14:textId="4AB70F3C" w:rsidR="00FE08BB" w:rsidRPr="00E22530" w:rsidRDefault="00FE08BB" w:rsidP="00FE08BB">
            <w:pPr>
              <w:spacing w:after="0" w:line="240" w:lineRule="auto"/>
              <w:rPr>
                <w:rFonts w:ascii="Arial Narrow" w:hAnsi="Arial Narrow" w:cs="Arial"/>
              </w:rPr>
            </w:pPr>
            <w:r>
              <w:rPr>
                <w:rFonts w:ascii="Arial Narrow" w:hAnsi="Arial Narrow" w:cs="Arial"/>
              </w:rPr>
              <w:t>N.A.</w:t>
            </w:r>
          </w:p>
        </w:tc>
      </w:tr>
      <w:tr w:rsidR="00FE08BB" w:rsidRPr="00E22530" w14:paraId="688CC122" w14:textId="77777777" w:rsidTr="00F026C8">
        <w:trPr>
          <w:trHeight w:val="315"/>
        </w:trPr>
        <w:tc>
          <w:tcPr>
            <w:tcW w:w="2588" w:type="dxa"/>
            <w:vAlign w:val="center"/>
          </w:tcPr>
          <w:p w14:paraId="3236E94F" w14:textId="77777777" w:rsidR="00FE08BB" w:rsidRPr="00E22530" w:rsidRDefault="00FE08BB" w:rsidP="00FE08BB">
            <w:pPr>
              <w:spacing w:after="0"/>
              <w:rPr>
                <w:rFonts w:ascii="Arial Narrow" w:hAnsi="Arial Narrow" w:cs="Arial"/>
                <w:b/>
              </w:rPr>
            </w:pPr>
            <w:r w:rsidRPr="00E22530">
              <w:rPr>
                <w:rFonts w:ascii="Arial Narrow" w:hAnsi="Arial Narrow" w:cs="Arial"/>
                <w:b/>
              </w:rPr>
              <w:t>VALOR TOTAL</w:t>
            </w:r>
          </w:p>
        </w:tc>
        <w:tc>
          <w:tcPr>
            <w:tcW w:w="7087" w:type="dxa"/>
            <w:vAlign w:val="center"/>
          </w:tcPr>
          <w:p w14:paraId="7FA142CD" w14:textId="32EDEE52" w:rsidR="00FE08BB" w:rsidRPr="00FE08BB" w:rsidRDefault="00FE08BB" w:rsidP="00FE08BB">
            <w:pPr>
              <w:spacing w:after="0" w:line="240" w:lineRule="auto"/>
              <w:rPr>
                <w:rFonts w:ascii="Arial Narrow" w:hAnsi="Arial Narrow" w:cs="Arial"/>
              </w:rPr>
            </w:pPr>
            <w:r w:rsidRPr="00FE08BB">
              <w:rPr>
                <w:rFonts w:ascii="Arial Narrow" w:hAnsi="Arial Narrow" w:cs="Arial"/>
                <w:sz w:val="20"/>
                <w:szCs w:val="20"/>
              </w:rPr>
              <w:t>TREINTA Y DOS MILLONES DE PESOS M/CTE ($32.000.000).</w:t>
            </w:r>
          </w:p>
        </w:tc>
      </w:tr>
      <w:tr w:rsidR="00FE08BB" w:rsidRPr="00E22530" w14:paraId="29A35844" w14:textId="77777777" w:rsidTr="00F026C8">
        <w:trPr>
          <w:trHeight w:val="315"/>
        </w:trPr>
        <w:tc>
          <w:tcPr>
            <w:tcW w:w="2588" w:type="dxa"/>
            <w:vAlign w:val="center"/>
          </w:tcPr>
          <w:p w14:paraId="7ADA2F8E" w14:textId="77777777" w:rsidR="00FE08BB" w:rsidRPr="00E22530" w:rsidRDefault="00FE08BB" w:rsidP="00FE08BB">
            <w:pPr>
              <w:spacing w:after="0"/>
              <w:rPr>
                <w:rFonts w:ascii="Arial Narrow" w:hAnsi="Arial Narrow" w:cs="Arial"/>
                <w:b/>
              </w:rPr>
            </w:pPr>
            <w:r w:rsidRPr="00E22530">
              <w:rPr>
                <w:rFonts w:ascii="Arial Narrow" w:hAnsi="Arial Narrow" w:cs="Arial"/>
                <w:b/>
              </w:rPr>
              <w:t>PLAZO FINAL</w:t>
            </w:r>
          </w:p>
        </w:tc>
        <w:tc>
          <w:tcPr>
            <w:tcW w:w="7087" w:type="dxa"/>
            <w:vAlign w:val="center"/>
          </w:tcPr>
          <w:p w14:paraId="1F5F649B" w14:textId="16786DE6" w:rsidR="00FE08BB" w:rsidRPr="00E22530" w:rsidRDefault="00FE08BB" w:rsidP="00FE08BB">
            <w:pPr>
              <w:spacing w:after="0" w:line="240" w:lineRule="auto"/>
              <w:rPr>
                <w:rFonts w:ascii="Arial Narrow" w:hAnsi="Arial Narrow" w:cs="Arial"/>
              </w:rPr>
            </w:pPr>
            <w:r>
              <w:rPr>
                <w:rFonts w:ascii="Arial Narrow" w:hAnsi="Arial Narrow" w:cs="Arial"/>
              </w:rPr>
              <w:t>N.A.</w:t>
            </w:r>
          </w:p>
        </w:tc>
      </w:tr>
      <w:tr w:rsidR="00FE08BB" w:rsidRPr="00E22530" w14:paraId="33DB896F" w14:textId="77777777" w:rsidTr="00F026C8">
        <w:trPr>
          <w:trHeight w:val="315"/>
        </w:trPr>
        <w:tc>
          <w:tcPr>
            <w:tcW w:w="2588" w:type="dxa"/>
            <w:vAlign w:val="center"/>
          </w:tcPr>
          <w:p w14:paraId="7A7DE6E4" w14:textId="77777777" w:rsidR="00FE08BB" w:rsidRPr="00E22530" w:rsidRDefault="00FE08BB" w:rsidP="00FE08BB">
            <w:pPr>
              <w:spacing w:after="0"/>
              <w:rPr>
                <w:rFonts w:ascii="Arial Narrow" w:hAnsi="Arial Narrow" w:cs="Arial"/>
                <w:b/>
              </w:rPr>
            </w:pPr>
            <w:r w:rsidRPr="00E22530">
              <w:rPr>
                <w:rFonts w:ascii="Arial Narrow" w:hAnsi="Arial Narrow" w:cs="Arial"/>
                <w:b/>
              </w:rPr>
              <w:t>OTRAS MODIFICACIONES</w:t>
            </w:r>
          </w:p>
        </w:tc>
        <w:tc>
          <w:tcPr>
            <w:tcW w:w="7087" w:type="dxa"/>
            <w:vAlign w:val="center"/>
          </w:tcPr>
          <w:p w14:paraId="4B0FAFE4" w14:textId="73F91E7C" w:rsidR="00FE08BB" w:rsidRPr="00E22530" w:rsidRDefault="00FE08BB" w:rsidP="00FE08BB">
            <w:pPr>
              <w:spacing w:after="0" w:line="240" w:lineRule="auto"/>
              <w:jc w:val="both"/>
              <w:rPr>
                <w:rFonts w:ascii="Arial Narrow" w:hAnsi="Arial Narrow" w:cs="Arial"/>
                <w:bCs/>
                <w:highlight w:val="yellow"/>
              </w:rPr>
            </w:pPr>
            <w:r w:rsidRPr="00FE08BB">
              <w:rPr>
                <w:rFonts w:ascii="Arial Narrow" w:hAnsi="Arial Narrow" w:cs="Arial"/>
                <w:bCs/>
              </w:rPr>
              <w:t>N.A.</w:t>
            </w:r>
          </w:p>
        </w:tc>
      </w:tr>
    </w:tbl>
    <w:p w14:paraId="5FB2FD9B" w14:textId="77777777" w:rsidR="00757B36" w:rsidRDefault="00757B36" w:rsidP="00E22530"/>
    <w:tbl>
      <w:tblPr>
        <w:tblW w:w="10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4"/>
        <w:gridCol w:w="6906"/>
      </w:tblGrid>
      <w:tr w:rsidR="00E22530" w:rsidRPr="00E22530" w14:paraId="5B4F1CD7" w14:textId="77777777" w:rsidTr="006F5B81">
        <w:trPr>
          <w:trHeight w:val="294"/>
        </w:trPr>
        <w:tc>
          <w:tcPr>
            <w:tcW w:w="10010" w:type="dxa"/>
            <w:gridSpan w:val="2"/>
          </w:tcPr>
          <w:p w14:paraId="36865A9D" w14:textId="77777777" w:rsidR="00E22530" w:rsidRPr="00E22530" w:rsidRDefault="00E22530" w:rsidP="00F026C8">
            <w:pPr>
              <w:spacing w:after="0" w:line="240" w:lineRule="auto"/>
              <w:jc w:val="center"/>
              <w:rPr>
                <w:rFonts w:ascii="Arial Narrow" w:hAnsi="Arial Narrow" w:cs="Arial"/>
                <w:b/>
                <w:i/>
                <w:u w:val="single"/>
              </w:rPr>
            </w:pPr>
            <w:r w:rsidRPr="00E22530">
              <w:rPr>
                <w:rFonts w:ascii="Arial Narrow" w:hAnsi="Arial Narrow" w:cs="Arial"/>
                <w:b/>
                <w:i/>
                <w:u w:val="single"/>
              </w:rPr>
              <w:t xml:space="preserve">INFORMACION DE LA SOLICITUD </w:t>
            </w:r>
          </w:p>
        </w:tc>
      </w:tr>
      <w:tr w:rsidR="00E22530" w:rsidRPr="00E22530" w14:paraId="2ABD44F2" w14:textId="77777777" w:rsidTr="006F5B81">
        <w:trPr>
          <w:trHeight w:val="465"/>
        </w:trPr>
        <w:tc>
          <w:tcPr>
            <w:tcW w:w="3104" w:type="dxa"/>
            <w:vAlign w:val="center"/>
          </w:tcPr>
          <w:p w14:paraId="05123BDA" w14:textId="77777777" w:rsidR="00E22530" w:rsidRPr="00E22530" w:rsidRDefault="00E22530" w:rsidP="00F026C8">
            <w:pPr>
              <w:spacing w:after="0"/>
              <w:rPr>
                <w:rFonts w:ascii="Arial Narrow" w:hAnsi="Arial Narrow" w:cs="Arial"/>
                <w:b/>
              </w:rPr>
            </w:pPr>
            <w:r w:rsidRPr="00E22530">
              <w:rPr>
                <w:rFonts w:ascii="Arial Narrow" w:hAnsi="Arial Narrow" w:cs="Arial"/>
                <w:b/>
              </w:rPr>
              <w:t>TIPO DE MODIFICACIÓN</w:t>
            </w:r>
          </w:p>
        </w:tc>
        <w:tc>
          <w:tcPr>
            <w:tcW w:w="6906" w:type="dxa"/>
            <w:vAlign w:val="center"/>
          </w:tcPr>
          <w:p w14:paraId="278EC235" w14:textId="563E3671" w:rsidR="00E22530" w:rsidRPr="00E22530" w:rsidRDefault="00FE08BB" w:rsidP="00FE08BB">
            <w:pPr>
              <w:spacing w:after="0" w:line="240" w:lineRule="auto"/>
              <w:rPr>
                <w:rFonts w:ascii="Arial Narrow" w:hAnsi="Arial Narrow" w:cs="Arial"/>
              </w:rPr>
            </w:pPr>
            <w:r>
              <w:rPr>
                <w:rFonts w:ascii="Arial Narrow" w:hAnsi="Arial Narrow" w:cs="Arial"/>
              </w:rPr>
              <w:t xml:space="preserve"> </w:t>
            </w:r>
            <w:r w:rsidR="00EA734F">
              <w:rPr>
                <w:rFonts w:ascii="Arial Narrow" w:hAnsi="Arial Narrow" w:cs="Arial"/>
              </w:rPr>
              <w:t>MODIFICAR, ADICIÓN Y</w:t>
            </w:r>
            <w:r>
              <w:rPr>
                <w:rFonts w:ascii="Arial Narrow" w:hAnsi="Arial Narrow" w:cs="Arial"/>
              </w:rPr>
              <w:t xml:space="preserve"> PRÓRROGA</w:t>
            </w:r>
          </w:p>
        </w:tc>
      </w:tr>
      <w:tr w:rsidR="00E22530" w:rsidRPr="00E22530" w14:paraId="1609B4AB" w14:textId="77777777" w:rsidTr="006F5B81">
        <w:trPr>
          <w:trHeight w:val="465"/>
        </w:trPr>
        <w:tc>
          <w:tcPr>
            <w:tcW w:w="3104" w:type="dxa"/>
            <w:vAlign w:val="center"/>
          </w:tcPr>
          <w:p w14:paraId="3A0ABBA6" w14:textId="77777777" w:rsidR="00E22530" w:rsidRPr="00E22530" w:rsidRDefault="00E22530" w:rsidP="00F026C8">
            <w:pPr>
              <w:spacing w:after="0"/>
              <w:rPr>
                <w:rFonts w:ascii="Arial Narrow" w:hAnsi="Arial Narrow" w:cs="Arial"/>
                <w:b/>
              </w:rPr>
            </w:pPr>
            <w:r w:rsidRPr="00E22530">
              <w:rPr>
                <w:rFonts w:ascii="Arial Narrow" w:hAnsi="Arial Narrow" w:cs="Arial"/>
                <w:b/>
              </w:rPr>
              <w:t>VALOR ADICIONAR</w:t>
            </w:r>
          </w:p>
        </w:tc>
        <w:tc>
          <w:tcPr>
            <w:tcW w:w="6906" w:type="dxa"/>
            <w:vAlign w:val="center"/>
          </w:tcPr>
          <w:p w14:paraId="48CDB0F0" w14:textId="51807AC8" w:rsidR="00E22530" w:rsidRPr="00FE08BB" w:rsidRDefault="00980300" w:rsidP="00F026C8">
            <w:pPr>
              <w:spacing w:after="0" w:line="240" w:lineRule="auto"/>
              <w:rPr>
                <w:rFonts w:ascii="Arial Narrow" w:hAnsi="Arial Narrow" w:cs="Arial"/>
              </w:rPr>
            </w:pPr>
            <w:r w:rsidRPr="00980300">
              <w:rPr>
                <w:rFonts w:ascii="Arial Narrow" w:hAnsi="Arial Narrow"/>
              </w:rPr>
              <w:t>CIENTO CINCUENTA Y OCHO MILLONES TRESCIENTOS OCHENTA Y CINCO MIL SESENTA Y CUATRO M/CTE</w:t>
            </w:r>
            <w:r>
              <w:t xml:space="preserve"> </w:t>
            </w:r>
            <w:r w:rsidR="00EA734F">
              <w:t>(</w:t>
            </w:r>
            <w:r w:rsidR="00FE08BB" w:rsidRPr="00FE08BB">
              <w:rPr>
                <w:rFonts w:ascii="Arial Narrow" w:hAnsi="Arial Narrow" w:cs="Arial"/>
              </w:rPr>
              <w:t>$ 158.385.064</w:t>
            </w:r>
            <w:r w:rsidR="00EA734F">
              <w:rPr>
                <w:rFonts w:ascii="Arial Narrow" w:hAnsi="Arial Narrow" w:cs="Arial"/>
              </w:rPr>
              <w:t>)</w:t>
            </w:r>
          </w:p>
        </w:tc>
      </w:tr>
      <w:tr w:rsidR="00E22530" w:rsidRPr="00E22530" w14:paraId="2FC0C748" w14:textId="77777777" w:rsidTr="006F5B81">
        <w:trPr>
          <w:trHeight w:val="465"/>
        </w:trPr>
        <w:tc>
          <w:tcPr>
            <w:tcW w:w="3104" w:type="dxa"/>
            <w:vAlign w:val="center"/>
          </w:tcPr>
          <w:p w14:paraId="0D64B08F" w14:textId="77777777" w:rsidR="00E22530" w:rsidRPr="00E22530" w:rsidRDefault="00E22530" w:rsidP="00F026C8">
            <w:pPr>
              <w:spacing w:after="0"/>
              <w:rPr>
                <w:rFonts w:ascii="Arial Narrow" w:hAnsi="Arial Narrow" w:cs="Arial"/>
                <w:b/>
              </w:rPr>
            </w:pPr>
            <w:r w:rsidRPr="00E22530">
              <w:rPr>
                <w:rFonts w:ascii="Arial Narrow" w:hAnsi="Arial Narrow" w:cs="Arial"/>
                <w:b/>
              </w:rPr>
              <w:t>CDP No.</w:t>
            </w:r>
          </w:p>
        </w:tc>
        <w:tc>
          <w:tcPr>
            <w:tcW w:w="6906" w:type="dxa"/>
            <w:vAlign w:val="center"/>
          </w:tcPr>
          <w:p w14:paraId="6AD60669" w14:textId="1D131B2B" w:rsidR="00E22530" w:rsidRPr="00FE08BB" w:rsidRDefault="00FE08BB" w:rsidP="00F026C8">
            <w:pPr>
              <w:spacing w:after="0" w:line="240" w:lineRule="auto"/>
              <w:rPr>
                <w:rFonts w:ascii="Arial Narrow" w:hAnsi="Arial Narrow" w:cs="Arial"/>
              </w:rPr>
            </w:pPr>
            <w:r w:rsidRPr="00FE08BB">
              <w:rPr>
                <w:rFonts w:ascii="Arial Narrow" w:hAnsi="Arial Narrow" w:cs="Arial"/>
                <w:lang w:eastAsia="es-CO"/>
              </w:rPr>
              <w:t>7526</w:t>
            </w:r>
            <w:r w:rsidR="00EA734F">
              <w:rPr>
                <w:rFonts w:ascii="Arial Narrow" w:hAnsi="Arial Narrow" w:cs="Arial"/>
                <w:lang w:eastAsia="es-CO"/>
              </w:rPr>
              <w:t xml:space="preserve"> del 27 marzo de 2026</w:t>
            </w:r>
          </w:p>
        </w:tc>
      </w:tr>
      <w:tr w:rsidR="00E22530" w:rsidRPr="00E22530" w14:paraId="36262256" w14:textId="77777777" w:rsidTr="006F5B81">
        <w:trPr>
          <w:trHeight w:val="465"/>
        </w:trPr>
        <w:tc>
          <w:tcPr>
            <w:tcW w:w="3104" w:type="dxa"/>
            <w:vAlign w:val="center"/>
          </w:tcPr>
          <w:p w14:paraId="11A9E69B" w14:textId="77777777" w:rsidR="00E22530" w:rsidRPr="00E22530" w:rsidRDefault="00E22530" w:rsidP="00F026C8">
            <w:pPr>
              <w:spacing w:after="0"/>
              <w:rPr>
                <w:rFonts w:ascii="Arial Narrow" w:hAnsi="Arial Narrow" w:cs="Arial"/>
                <w:b/>
              </w:rPr>
            </w:pPr>
            <w:r w:rsidRPr="00E22530">
              <w:rPr>
                <w:rFonts w:ascii="Arial Narrow" w:hAnsi="Arial Narrow" w:cs="Arial"/>
                <w:b/>
              </w:rPr>
              <w:t>PRÓRROGA</w:t>
            </w:r>
          </w:p>
        </w:tc>
        <w:tc>
          <w:tcPr>
            <w:tcW w:w="6906" w:type="dxa"/>
            <w:vAlign w:val="center"/>
          </w:tcPr>
          <w:p w14:paraId="3E008CCB" w14:textId="5287DBDF" w:rsidR="00E22530" w:rsidRPr="00FE08BB" w:rsidRDefault="00EA734F" w:rsidP="00F026C8">
            <w:pPr>
              <w:spacing w:after="0" w:line="240" w:lineRule="auto"/>
              <w:rPr>
                <w:rFonts w:ascii="Arial Narrow" w:hAnsi="Arial Narrow" w:cs="Arial"/>
              </w:rPr>
            </w:pPr>
            <w:r w:rsidRPr="00FE08BB">
              <w:rPr>
                <w:rFonts w:ascii="Arial Narrow" w:hAnsi="Arial Narrow" w:cs="Arial"/>
              </w:rPr>
              <w:t>CINCO (5) MESES</w:t>
            </w:r>
          </w:p>
        </w:tc>
      </w:tr>
      <w:tr w:rsidR="00E22530" w:rsidRPr="00E22530" w14:paraId="06C635A3" w14:textId="77777777" w:rsidTr="006F5B81">
        <w:trPr>
          <w:trHeight w:val="465"/>
        </w:trPr>
        <w:tc>
          <w:tcPr>
            <w:tcW w:w="3104" w:type="dxa"/>
            <w:vAlign w:val="center"/>
          </w:tcPr>
          <w:p w14:paraId="700007DE" w14:textId="77777777" w:rsidR="00E22530" w:rsidRPr="00E22530" w:rsidRDefault="00E22530" w:rsidP="00F026C8">
            <w:pPr>
              <w:spacing w:after="0"/>
              <w:rPr>
                <w:rFonts w:ascii="Arial Narrow" w:hAnsi="Arial Narrow" w:cs="Arial"/>
                <w:b/>
              </w:rPr>
            </w:pPr>
            <w:r w:rsidRPr="00E22530">
              <w:rPr>
                <w:rFonts w:ascii="Arial Narrow" w:hAnsi="Arial Narrow" w:cs="Arial"/>
                <w:b/>
              </w:rPr>
              <w:t>SUSPENSIÓN</w:t>
            </w:r>
          </w:p>
        </w:tc>
        <w:tc>
          <w:tcPr>
            <w:tcW w:w="6906" w:type="dxa"/>
            <w:vAlign w:val="center"/>
          </w:tcPr>
          <w:p w14:paraId="4C3ACC8E" w14:textId="6F67575C" w:rsidR="00E22530" w:rsidRPr="00E22530" w:rsidRDefault="00FE08BB" w:rsidP="00F026C8">
            <w:pPr>
              <w:spacing w:after="0" w:line="240" w:lineRule="auto"/>
              <w:rPr>
                <w:rFonts w:ascii="Arial Narrow" w:hAnsi="Arial Narrow" w:cs="Arial"/>
              </w:rPr>
            </w:pPr>
            <w:r>
              <w:rPr>
                <w:rFonts w:ascii="Arial Narrow" w:hAnsi="Arial Narrow" w:cs="Arial"/>
              </w:rPr>
              <w:t>N.A</w:t>
            </w:r>
          </w:p>
        </w:tc>
      </w:tr>
      <w:tr w:rsidR="00E22530" w:rsidRPr="00E22530" w14:paraId="3DE001B7" w14:textId="77777777" w:rsidTr="006F5B81">
        <w:trPr>
          <w:trHeight w:val="465"/>
        </w:trPr>
        <w:tc>
          <w:tcPr>
            <w:tcW w:w="3104" w:type="dxa"/>
            <w:vAlign w:val="center"/>
          </w:tcPr>
          <w:p w14:paraId="7D045DB7" w14:textId="77777777" w:rsidR="00E22530" w:rsidRPr="00E22530" w:rsidRDefault="00E22530" w:rsidP="00F026C8">
            <w:pPr>
              <w:spacing w:after="0"/>
              <w:rPr>
                <w:rFonts w:ascii="Arial Narrow" w:hAnsi="Arial Narrow" w:cs="Arial"/>
                <w:b/>
              </w:rPr>
            </w:pPr>
            <w:r w:rsidRPr="00E22530">
              <w:rPr>
                <w:rFonts w:ascii="Arial Narrow" w:hAnsi="Arial Narrow" w:cs="Arial"/>
                <w:b/>
              </w:rPr>
              <w:t xml:space="preserve">REDUCCIÓN </w:t>
            </w:r>
          </w:p>
        </w:tc>
        <w:tc>
          <w:tcPr>
            <w:tcW w:w="6906" w:type="dxa"/>
            <w:vAlign w:val="center"/>
          </w:tcPr>
          <w:p w14:paraId="2B8C3BD4" w14:textId="64780EB0" w:rsidR="00E22530" w:rsidRPr="00E22530" w:rsidRDefault="00FE08BB" w:rsidP="00F026C8">
            <w:pPr>
              <w:spacing w:after="0" w:line="240" w:lineRule="auto"/>
              <w:rPr>
                <w:rFonts w:ascii="Arial Narrow" w:hAnsi="Arial Narrow" w:cs="Arial"/>
              </w:rPr>
            </w:pPr>
            <w:r>
              <w:rPr>
                <w:rFonts w:ascii="Arial Narrow" w:hAnsi="Arial Narrow" w:cs="Arial"/>
              </w:rPr>
              <w:t>N.A</w:t>
            </w:r>
          </w:p>
        </w:tc>
      </w:tr>
      <w:tr w:rsidR="00E22530" w:rsidRPr="00E22530" w14:paraId="2F96D808" w14:textId="77777777" w:rsidTr="006F5B81">
        <w:trPr>
          <w:trHeight w:val="465"/>
        </w:trPr>
        <w:tc>
          <w:tcPr>
            <w:tcW w:w="3104" w:type="dxa"/>
            <w:vAlign w:val="center"/>
          </w:tcPr>
          <w:p w14:paraId="55AEB12E" w14:textId="77777777" w:rsidR="00E22530" w:rsidRPr="00E22530" w:rsidRDefault="00E22530" w:rsidP="00F026C8">
            <w:pPr>
              <w:spacing w:after="0"/>
              <w:rPr>
                <w:rFonts w:ascii="Arial Narrow" w:hAnsi="Arial Narrow" w:cs="Arial"/>
                <w:b/>
              </w:rPr>
            </w:pPr>
            <w:r w:rsidRPr="00E22530">
              <w:rPr>
                <w:rFonts w:ascii="Arial Narrow" w:hAnsi="Arial Narrow" w:cs="Arial"/>
                <w:b/>
              </w:rPr>
              <w:lastRenderedPageBreak/>
              <w:t>OTRA MODIFICACIÓN</w:t>
            </w:r>
          </w:p>
        </w:tc>
        <w:tc>
          <w:tcPr>
            <w:tcW w:w="6906" w:type="dxa"/>
            <w:vAlign w:val="center"/>
          </w:tcPr>
          <w:p w14:paraId="29D01A8A" w14:textId="33325940" w:rsidR="00E22530" w:rsidRPr="00E22530" w:rsidRDefault="00FE08BB" w:rsidP="00F026C8">
            <w:pPr>
              <w:spacing w:after="0" w:line="240" w:lineRule="auto"/>
              <w:jc w:val="both"/>
              <w:rPr>
                <w:rFonts w:ascii="Arial Narrow" w:hAnsi="Arial Narrow" w:cs="Arial"/>
              </w:rPr>
            </w:pPr>
            <w:r>
              <w:rPr>
                <w:rFonts w:ascii="Arial Narrow" w:hAnsi="Arial Narrow" w:cs="Arial"/>
              </w:rPr>
              <w:t>N.A</w:t>
            </w:r>
          </w:p>
        </w:tc>
      </w:tr>
      <w:tr w:rsidR="00E22530" w:rsidRPr="00E22530" w14:paraId="3759E14F" w14:textId="77777777" w:rsidTr="006F5B81">
        <w:trPr>
          <w:trHeight w:val="227"/>
        </w:trPr>
        <w:tc>
          <w:tcPr>
            <w:tcW w:w="3104" w:type="dxa"/>
            <w:tcBorders>
              <w:top w:val="single" w:sz="4" w:space="0" w:color="auto"/>
              <w:left w:val="nil"/>
              <w:bottom w:val="single" w:sz="4" w:space="0" w:color="auto"/>
              <w:right w:val="nil"/>
            </w:tcBorders>
            <w:vAlign w:val="center"/>
          </w:tcPr>
          <w:p w14:paraId="50AFED7D" w14:textId="77777777" w:rsidR="00E22530" w:rsidRPr="00E22530" w:rsidRDefault="00E22530" w:rsidP="00F026C8">
            <w:pPr>
              <w:spacing w:after="0"/>
              <w:jc w:val="center"/>
              <w:rPr>
                <w:rFonts w:ascii="Arial Narrow" w:hAnsi="Arial Narrow" w:cs="Arial"/>
                <w:b/>
              </w:rPr>
            </w:pPr>
          </w:p>
        </w:tc>
        <w:tc>
          <w:tcPr>
            <w:tcW w:w="6906" w:type="dxa"/>
            <w:tcBorders>
              <w:top w:val="single" w:sz="4" w:space="0" w:color="auto"/>
              <w:left w:val="nil"/>
              <w:bottom w:val="single" w:sz="4" w:space="0" w:color="auto"/>
              <w:right w:val="nil"/>
            </w:tcBorders>
            <w:vAlign w:val="center"/>
          </w:tcPr>
          <w:p w14:paraId="0836BF69" w14:textId="77777777" w:rsidR="00E22530" w:rsidRPr="00E22530" w:rsidRDefault="00E22530" w:rsidP="00F026C8">
            <w:pPr>
              <w:spacing w:after="0" w:line="240" w:lineRule="auto"/>
              <w:rPr>
                <w:rFonts w:ascii="Arial Narrow" w:hAnsi="Arial Narrow" w:cs="Arial"/>
              </w:rPr>
            </w:pPr>
          </w:p>
        </w:tc>
      </w:tr>
      <w:tr w:rsidR="00E22530" w:rsidRPr="00E22530" w14:paraId="49646149" w14:textId="77777777" w:rsidTr="006F5B81">
        <w:trPr>
          <w:trHeight w:val="465"/>
        </w:trPr>
        <w:tc>
          <w:tcPr>
            <w:tcW w:w="10010" w:type="dxa"/>
            <w:gridSpan w:val="2"/>
            <w:tcBorders>
              <w:top w:val="single" w:sz="4" w:space="0" w:color="auto"/>
            </w:tcBorders>
            <w:vAlign w:val="center"/>
          </w:tcPr>
          <w:p w14:paraId="0E255617" w14:textId="77777777" w:rsidR="00E22530" w:rsidRPr="00E22530" w:rsidRDefault="00E22530" w:rsidP="00F026C8">
            <w:pPr>
              <w:spacing w:after="0" w:line="240" w:lineRule="auto"/>
              <w:jc w:val="center"/>
              <w:rPr>
                <w:rFonts w:ascii="Arial Narrow" w:hAnsi="Arial Narrow" w:cs="Arial"/>
                <w:u w:val="single"/>
              </w:rPr>
            </w:pPr>
            <w:r w:rsidRPr="00E22530">
              <w:rPr>
                <w:rFonts w:ascii="Arial Narrow" w:hAnsi="Arial Narrow" w:cs="Arial"/>
                <w:b/>
                <w:u w:val="single"/>
              </w:rPr>
              <w:t>JUSTIFICACIÓN DE MODIFICACÍON</w:t>
            </w:r>
          </w:p>
        </w:tc>
      </w:tr>
      <w:tr w:rsidR="006F5B81" w:rsidRPr="00E22530" w14:paraId="660D7F88" w14:textId="77777777" w:rsidTr="006F5B81">
        <w:trPr>
          <w:trHeight w:val="1529"/>
        </w:trPr>
        <w:tc>
          <w:tcPr>
            <w:tcW w:w="10010" w:type="dxa"/>
            <w:gridSpan w:val="2"/>
            <w:vAlign w:val="center"/>
          </w:tcPr>
          <w:p w14:paraId="4806C8A6" w14:textId="77777777" w:rsidR="006F5B81" w:rsidRDefault="006F5B81" w:rsidP="00B4387A">
            <w:pPr>
              <w:autoSpaceDE w:val="0"/>
              <w:autoSpaceDN w:val="0"/>
              <w:adjustRightInd w:val="0"/>
              <w:spacing w:after="0" w:line="240" w:lineRule="auto"/>
              <w:ind w:left="720"/>
              <w:jc w:val="both"/>
              <w:rPr>
                <w:rFonts w:ascii="Arial" w:hAnsi="Arial" w:cs="Arial"/>
                <w:sz w:val="20"/>
                <w:szCs w:val="20"/>
                <w:lang w:eastAsia="es-CO"/>
              </w:rPr>
            </w:pPr>
          </w:p>
          <w:p w14:paraId="474C588E" w14:textId="4B8BA3BB" w:rsidR="006F5B81" w:rsidRPr="00B4387A" w:rsidRDefault="00B4387A" w:rsidP="00B4387A">
            <w:pPr>
              <w:numPr>
                <w:ilvl w:val="0"/>
                <w:numId w:val="3"/>
              </w:numPr>
              <w:autoSpaceDE w:val="0"/>
              <w:autoSpaceDN w:val="0"/>
              <w:adjustRightInd w:val="0"/>
              <w:spacing w:after="0" w:line="240" w:lineRule="auto"/>
              <w:jc w:val="both"/>
              <w:rPr>
                <w:rFonts w:ascii="Arial Narrow" w:hAnsi="Arial Narrow" w:cs="Arial"/>
                <w:b/>
                <w:bCs/>
                <w:lang w:eastAsia="es-CO"/>
              </w:rPr>
            </w:pPr>
            <w:r w:rsidRPr="00B4387A">
              <w:rPr>
                <w:rFonts w:ascii="Arial Narrow" w:hAnsi="Arial Narrow" w:cs="Arial"/>
                <w:b/>
                <w:bCs/>
                <w:lang w:eastAsia="es-CO"/>
              </w:rPr>
              <w:t>ANTECEDENTES</w:t>
            </w:r>
          </w:p>
          <w:p w14:paraId="56EE07AA" w14:textId="77777777" w:rsidR="006F5B81" w:rsidRPr="00B4387A" w:rsidRDefault="006F5B81" w:rsidP="00B4387A">
            <w:pPr>
              <w:autoSpaceDE w:val="0"/>
              <w:autoSpaceDN w:val="0"/>
              <w:adjustRightInd w:val="0"/>
              <w:spacing w:after="0" w:line="240" w:lineRule="auto"/>
              <w:jc w:val="both"/>
              <w:rPr>
                <w:rFonts w:ascii="Arial Narrow" w:hAnsi="Arial Narrow" w:cs="Arial"/>
                <w:lang w:eastAsia="es-CO"/>
              </w:rPr>
            </w:pPr>
          </w:p>
          <w:p w14:paraId="04A8FAEC" w14:textId="3756B352" w:rsidR="006F5B81" w:rsidRPr="00B4387A" w:rsidRDefault="006F5B81" w:rsidP="00B4387A">
            <w:pPr>
              <w:autoSpaceDE w:val="0"/>
              <w:autoSpaceDN w:val="0"/>
              <w:adjustRightInd w:val="0"/>
              <w:spacing w:after="0" w:line="240" w:lineRule="auto"/>
              <w:jc w:val="both"/>
              <w:rPr>
                <w:rFonts w:ascii="Arial Narrow" w:hAnsi="Arial Narrow" w:cs="Arial"/>
                <w:lang w:eastAsia="es-CO"/>
              </w:rPr>
            </w:pPr>
            <w:r w:rsidRPr="00B4387A">
              <w:rPr>
                <w:rFonts w:ascii="Arial Narrow" w:hAnsi="Arial Narrow" w:cs="Arial"/>
                <w:lang w:eastAsia="es-CO"/>
              </w:rPr>
              <w:t xml:space="preserve">El Ministerio de Ambiente y Desarrollo Sostenible, en cumplimiento de su misión institucional, suscribió </w:t>
            </w:r>
            <w:r w:rsidR="00F34700">
              <w:rPr>
                <w:rFonts w:ascii="Arial Narrow" w:hAnsi="Arial Narrow" w:cs="Arial"/>
                <w:lang w:eastAsia="es-CO"/>
              </w:rPr>
              <w:t xml:space="preserve">el 14 de diciembre de 2022 </w:t>
            </w:r>
            <w:r w:rsidRPr="00B4387A">
              <w:rPr>
                <w:rFonts w:ascii="Arial Narrow" w:hAnsi="Arial Narrow" w:cs="Arial"/>
                <w:lang w:eastAsia="es-CO"/>
              </w:rPr>
              <w:t>el Contrato Interadministrativo No. CD-1060-2022 con la empresa Servicios Postales Nacionales S.A.S., cuyo objeto consiste en: “</w:t>
            </w:r>
            <w:r w:rsidR="000D5380" w:rsidRPr="00B4387A">
              <w:rPr>
                <w:rFonts w:ascii="Arial Narrow" w:hAnsi="Arial Narrow" w:cs="Arial"/>
                <w:i/>
                <w:iCs/>
                <w:lang w:eastAsia="es-CO"/>
              </w:rPr>
              <w:t>Prestación</w:t>
            </w:r>
            <w:r w:rsidRPr="00B4387A">
              <w:rPr>
                <w:rFonts w:ascii="Arial Narrow" w:hAnsi="Arial Narrow" w:cs="Arial"/>
                <w:i/>
                <w:iCs/>
                <w:lang w:eastAsia="es-CO"/>
              </w:rPr>
              <w:t xml:space="preserve"> de servicios postales especializados a nivel urbano, nacional e internacional, para la gestión de envío y pruebas de entrega de la correspondencia originada en las dependencias del Ministerio de Ambiente y Desarrollo Sostenible.”</w:t>
            </w:r>
            <w:r w:rsidRPr="00B4387A">
              <w:rPr>
                <w:rFonts w:ascii="Arial Narrow" w:hAnsi="Arial Narrow" w:cs="Arial"/>
                <w:lang w:eastAsia="es-CO"/>
              </w:rPr>
              <w:t xml:space="preserve"> </w:t>
            </w:r>
          </w:p>
          <w:p w14:paraId="61AEF45E" w14:textId="77777777" w:rsidR="006F5B81" w:rsidRPr="00B4387A" w:rsidRDefault="006F5B81" w:rsidP="00B4387A">
            <w:pPr>
              <w:autoSpaceDE w:val="0"/>
              <w:autoSpaceDN w:val="0"/>
              <w:adjustRightInd w:val="0"/>
              <w:spacing w:after="0" w:line="240" w:lineRule="auto"/>
              <w:jc w:val="both"/>
              <w:rPr>
                <w:rFonts w:ascii="Arial Narrow" w:hAnsi="Arial Narrow" w:cs="Arial"/>
                <w:lang w:eastAsia="es-CO"/>
              </w:rPr>
            </w:pPr>
          </w:p>
          <w:p w14:paraId="0FE1A2AD" w14:textId="77777777" w:rsidR="006F5B81" w:rsidRPr="00B4387A" w:rsidRDefault="006F5B81" w:rsidP="00B4387A">
            <w:pPr>
              <w:pStyle w:val="Default"/>
              <w:jc w:val="both"/>
              <w:rPr>
                <w:rFonts w:ascii="Arial Narrow" w:hAnsi="Arial Narrow"/>
                <w:color w:val="auto"/>
                <w:sz w:val="22"/>
                <w:szCs w:val="22"/>
              </w:rPr>
            </w:pPr>
            <w:r w:rsidRPr="00B4387A">
              <w:rPr>
                <w:rFonts w:ascii="Arial Narrow" w:hAnsi="Arial Narrow"/>
                <w:color w:val="auto"/>
                <w:sz w:val="22"/>
                <w:szCs w:val="22"/>
              </w:rPr>
              <w:t xml:space="preserve">El contrato fue suscrito por un valor inicial de </w:t>
            </w:r>
            <w:r w:rsidRPr="00980300">
              <w:rPr>
                <w:rFonts w:ascii="Arial Narrow" w:hAnsi="Arial Narrow"/>
                <w:b/>
                <w:color w:val="auto"/>
                <w:sz w:val="22"/>
                <w:szCs w:val="22"/>
              </w:rPr>
              <w:t>SEISCIENTOS DOS MILLONES SETECIENTOS TREINTA Y SEIS MIL SEISCIENTOS NOVENTA PESOS M/CTE ($602.736.690),</w:t>
            </w:r>
            <w:r w:rsidRPr="00B4387A">
              <w:rPr>
                <w:rFonts w:ascii="Arial Narrow" w:hAnsi="Arial Narrow"/>
                <w:color w:val="auto"/>
                <w:sz w:val="22"/>
                <w:szCs w:val="22"/>
              </w:rPr>
              <w:t xml:space="preserve"> con plazo de ejecución hasta el 30 de junio de 2026, contado a partir del cumplimiento de los requisitos de perfeccionamiento y ejecución. </w:t>
            </w:r>
          </w:p>
          <w:p w14:paraId="5E2A893C" w14:textId="77777777" w:rsidR="006F5B81" w:rsidRPr="00B4387A" w:rsidRDefault="006F5B81" w:rsidP="00B4387A">
            <w:pPr>
              <w:pStyle w:val="Default"/>
              <w:jc w:val="both"/>
              <w:rPr>
                <w:rFonts w:ascii="Arial Narrow" w:hAnsi="Arial Narrow"/>
                <w:sz w:val="22"/>
                <w:szCs w:val="22"/>
              </w:rPr>
            </w:pPr>
          </w:p>
          <w:p w14:paraId="20DF9A17" w14:textId="77777777" w:rsidR="006F5B81" w:rsidRPr="00B4387A" w:rsidRDefault="006F5B81" w:rsidP="00B4387A">
            <w:pPr>
              <w:autoSpaceDE w:val="0"/>
              <w:autoSpaceDN w:val="0"/>
              <w:adjustRightInd w:val="0"/>
              <w:spacing w:after="0" w:line="240" w:lineRule="auto"/>
              <w:jc w:val="both"/>
              <w:rPr>
                <w:rFonts w:ascii="Arial Narrow" w:hAnsi="Arial Narrow" w:cs="Arial"/>
                <w:lang w:eastAsia="es-CO"/>
              </w:rPr>
            </w:pPr>
            <w:r w:rsidRPr="00B4387A">
              <w:rPr>
                <w:rFonts w:ascii="Arial Narrow" w:hAnsi="Arial Narrow" w:cs="Arial"/>
                <w:lang w:eastAsia="es-CO"/>
              </w:rPr>
              <w:t xml:space="preserve">El servicio contratado resulta esencial para el desarrollo de las funciones administrativas del Ministerio, al garantizar la comunicación eficaz, segura y verificable de las notificaciones, oficios, documentos técnicos y correspondencia institucional que se remite a ciudadanos, entidades territoriales, organismos de control, instancias judiciales y aliados internacionales. </w:t>
            </w:r>
          </w:p>
          <w:p w14:paraId="3D272F49" w14:textId="77777777" w:rsidR="006F5B81" w:rsidRPr="00B4387A" w:rsidRDefault="006F5B81" w:rsidP="00B4387A">
            <w:pPr>
              <w:autoSpaceDE w:val="0"/>
              <w:autoSpaceDN w:val="0"/>
              <w:adjustRightInd w:val="0"/>
              <w:spacing w:after="0" w:line="240" w:lineRule="auto"/>
              <w:jc w:val="both"/>
              <w:rPr>
                <w:rFonts w:ascii="Arial Narrow" w:hAnsi="Arial Narrow" w:cs="Arial"/>
                <w:lang w:eastAsia="es-CO"/>
              </w:rPr>
            </w:pPr>
          </w:p>
          <w:p w14:paraId="7B20FBE3" w14:textId="7D25C550" w:rsidR="006F5B81" w:rsidRDefault="006F5B81" w:rsidP="00B4387A">
            <w:pPr>
              <w:pStyle w:val="Default"/>
              <w:jc w:val="both"/>
              <w:rPr>
                <w:rFonts w:ascii="Arial Narrow" w:hAnsi="Arial Narrow"/>
                <w:color w:val="auto"/>
                <w:sz w:val="22"/>
                <w:szCs w:val="22"/>
              </w:rPr>
            </w:pPr>
            <w:r w:rsidRPr="00B4387A">
              <w:rPr>
                <w:rFonts w:ascii="Arial Narrow" w:hAnsi="Arial Narrow"/>
                <w:color w:val="auto"/>
                <w:sz w:val="22"/>
                <w:szCs w:val="22"/>
              </w:rPr>
              <w:t xml:space="preserve">En la vigencia 2025, se gestionó una adición presupuestal por valor de </w:t>
            </w:r>
            <w:r w:rsidRPr="00980300">
              <w:rPr>
                <w:rFonts w:ascii="Arial Narrow" w:hAnsi="Arial Narrow"/>
                <w:b/>
                <w:color w:val="auto"/>
                <w:sz w:val="22"/>
                <w:szCs w:val="22"/>
              </w:rPr>
              <w:t>TREINTA Y DOS MILLONES DE PESOS M/CTE ($32.000.000)</w:t>
            </w:r>
            <w:r w:rsidRPr="00B4387A">
              <w:rPr>
                <w:rFonts w:ascii="Arial Narrow" w:hAnsi="Arial Narrow"/>
                <w:color w:val="auto"/>
                <w:sz w:val="22"/>
                <w:szCs w:val="22"/>
              </w:rPr>
              <w:t xml:space="preserve">, con el fin de garantizar la continuidad del servicio durante el último trimestre del 2025, manteniéndose </w:t>
            </w:r>
            <w:r w:rsidR="00B4387A" w:rsidRPr="00B4387A">
              <w:rPr>
                <w:rFonts w:ascii="Arial Narrow" w:hAnsi="Arial Narrow"/>
                <w:color w:val="auto"/>
                <w:sz w:val="22"/>
                <w:szCs w:val="22"/>
              </w:rPr>
              <w:t>incólume el</w:t>
            </w:r>
            <w:r w:rsidRPr="00B4387A">
              <w:rPr>
                <w:rFonts w:ascii="Arial Narrow" w:hAnsi="Arial Narrow"/>
                <w:color w:val="auto"/>
                <w:sz w:val="22"/>
                <w:szCs w:val="22"/>
              </w:rPr>
              <w:t xml:space="preserve"> plazo contractual inicialmente pactado.</w:t>
            </w:r>
          </w:p>
          <w:p w14:paraId="2D0F85A6" w14:textId="77777777" w:rsidR="00B4387A" w:rsidRPr="00B4387A" w:rsidRDefault="00B4387A" w:rsidP="00B4387A">
            <w:pPr>
              <w:pStyle w:val="Default"/>
              <w:jc w:val="both"/>
              <w:rPr>
                <w:rFonts w:ascii="Arial Narrow" w:hAnsi="Arial Narrow"/>
                <w:sz w:val="22"/>
                <w:szCs w:val="22"/>
              </w:rPr>
            </w:pPr>
          </w:p>
          <w:p w14:paraId="3B6C2A3A" w14:textId="5B9119E4" w:rsidR="006F5B81" w:rsidRPr="00B4387A" w:rsidRDefault="00B4387A" w:rsidP="00B4387A">
            <w:pPr>
              <w:pStyle w:val="Default"/>
              <w:numPr>
                <w:ilvl w:val="0"/>
                <w:numId w:val="3"/>
              </w:numPr>
              <w:spacing w:after="240"/>
              <w:jc w:val="both"/>
              <w:rPr>
                <w:rFonts w:ascii="Arial Narrow" w:hAnsi="Arial Narrow"/>
                <w:b/>
                <w:bCs/>
                <w:sz w:val="22"/>
                <w:szCs w:val="22"/>
              </w:rPr>
            </w:pPr>
            <w:r w:rsidRPr="00B4387A">
              <w:rPr>
                <w:rFonts w:ascii="Arial Narrow" w:hAnsi="Arial Narrow"/>
                <w:b/>
                <w:bCs/>
                <w:sz w:val="22"/>
                <w:szCs w:val="22"/>
              </w:rPr>
              <w:t xml:space="preserve">JUSTIFICACIÓN </w:t>
            </w:r>
          </w:p>
          <w:p w14:paraId="3F9CC92A" w14:textId="77777777" w:rsidR="006F5B81" w:rsidRPr="00B4387A" w:rsidRDefault="006F5B81" w:rsidP="00B4387A">
            <w:pPr>
              <w:pStyle w:val="Default"/>
              <w:jc w:val="both"/>
              <w:rPr>
                <w:rFonts w:ascii="Arial Narrow" w:hAnsi="Arial Narrow"/>
                <w:sz w:val="22"/>
                <w:szCs w:val="22"/>
              </w:rPr>
            </w:pPr>
            <w:r w:rsidRPr="00B4387A">
              <w:rPr>
                <w:rFonts w:ascii="Arial Narrow" w:hAnsi="Arial Narrow"/>
                <w:sz w:val="22"/>
                <w:szCs w:val="22"/>
              </w:rPr>
              <w:t>El servicio postal institucional tiene carácter continuo, esencial y transversal al funcionamiento administrativo del Ministerio, pues garantiza el cumplimiento de los términos legales de notificación, y la trazabilidad de la correspondencia oficial. Lo que genera un riesgo al tener que generar una posible suspensión del servicio afectando directamente el cumplimiento de los principios de eficacia, economía y publicidad establecidos en el artículo 209 de la Constitución Política, y el artículo 3 de la Ley 1437 de 2011 (Código de Procedimiento Administrativo y de lo Contencioso Administrativo).</w:t>
            </w:r>
          </w:p>
          <w:p w14:paraId="7CDE1EC7" w14:textId="77777777" w:rsidR="006F5B81" w:rsidRPr="00B4387A" w:rsidRDefault="006F5B81" w:rsidP="00B4387A">
            <w:pPr>
              <w:pStyle w:val="Default"/>
              <w:jc w:val="both"/>
              <w:rPr>
                <w:rFonts w:ascii="Arial Narrow" w:hAnsi="Arial Narrow"/>
                <w:sz w:val="22"/>
                <w:szCs w:val="22"/>
              </w:rPr>
            </w:pPr>
          </w:p>
          <w:p w14:paraId="704FC648" w14:textId="77777777" w:rsidR="006F5B81" w:rsidRPr="00B4387A" w:rsidRDefault="006F5B81" w:rsidP="00B4387A">
            <w:pPr>
              <w:spacing w:line="240" w:lineRule="auto"/>
              <w:jc w:val="both"/>
              <w:rPr>
                <w:rFonts w:ascii="Arial Narrow" w:hAnsi="Arial Narrow" w:cs="Arial"/>
              </w:rPr>
            </w:pPr>
            <w:r w:rsidRPr="00B4387A">
              <w:rPr>
                <w:rFonts w:ascii="Arial Narrow" w:hAnsi="Arial Narrow" w:cs="Arial"/>
              </w:rPr>
              <w:t>Durante la ejecución del contrato se evidenció un incremento sustancial y no previsto en la etapa de planeación en el número de envíos postales requeridos, debido, entre otros, a los siguientes factores:</w:t>
            </w:r>
          </w:p>
          <w:p w14:paraId="3F769A17" w14:textId="77777777" w:rsidR="006F5B81" w:rsidRPr="00B4387A" w:rsidRDefault="006F5B81" w:rsidP="00B4387A">
            <w:pPr>
              <w:numPr>
                <w:ilvl w:val="0"/>
                <w:numId w:val="4"/>
              </w:numPr>
              <w:spacing w:after="0" w:line="240" w:lineRule="auto"/>
              <w:jc w:val="both"/>
              <w:rPr>
                <w:rFonts w:ascii="Arial Narrow" w:hAnsi="Arial Narrow" w:cs="Arial"/>
              </w:rPr>
            </w:pPr>
            <w:r w:rsidRPr="00B4387A">
              <w:rPr>
                <w:rFonts w:ascii="Arial Narrow" w:hAnsi="Arial Narrow" w:cs="Arial"/>
              </w:rPr>
              <w:t>Incremento en la producción normativa y en las actuaciones administrativas de las direcciones técnicas y misionales del Ministerio, que generan un mayor número de notificaciones y comunicaciones oficiales con ciudadanos, empresas y entidades públicas.</w:t>
            </w:r>
          </w:p>
          <w:p w14:paraId="4402276B" w14:textId="77777777" w:rsidR="006F5B81" w:rsidRPr="00B4387A" w:rsidRDefault="006F5B81" w:rsidP="00B4387A">
            <w:pPr>
              <w:numPr>
                <w:ilvl w:val="0"/>
                <w:numId w:val="4"/>
              </w:numPr>
              <w:spacing w:after="0" w:line="240" w:lineRule="auto"/>
              <w:jc w:val="both"/>
              <w:rPr>
                <w:rFonts w:ascii="Arial Narrow" w:hAnsi="Arial Narrow" w:cs="Arial"/>
              </w:rPr>
            </w:pPr>
            <w:r w:rsidRPr="00B4387A">
              <w:rPr>
                <w:rFonts w:ascii="Arial Narrow" w:hAnsi="Arial Narrow" w:cs="Arial"/>
              </w:rPr>
              <w:t>Aumento de trámites judiciales y administrativos que exigen el envío físico de documentación soporte a autoridades judiciales y de control.</w:t>
            </w:r>
          </w:p>
          <w:p w14:paraId="21AEFD27" w14:textId="77777777" w:rsidR="006F5B81" w:rsidRPr="00B4387A" w:rsidRDefault="006F5B81" w:rsidP="00B4387A">
            <w:pPr>
              <w:numPr>
                <w:ilvl w:val="0"/>
                <w:numId w:val="4"/>
              </w:numPr>
              <w:spacing w:after="0" w:line="240" w:lineRule="auto"/>
              <w:jc w:val="both"/>
              <w:rPr>
                <w:rFonts w:ascii="Arial Narrow" w:hAnsi="Arial Narrow" w:cs="Arial"/>
              </w:rPr>
            </w:pPr>
            <w:r w:rsidRPr="00B4387A">
              <w:rPr>
                <w:rFonts w:ascii="Arial Narrow" w:hAnsi="Arial Narrow" w:cs="Arial"/>
              </w:rPr>
              <w:t>Implementación de estrategias de participación ciudadana y transparencia activa, que implican comunicaciones formales hacia comunidades, organizaciones y actores sociales.</w:t>
            </w:r>
          </w:p>
          <w:p w14:paraId="51328D5F" w14:textId="77777777" w:rsidR="006F5B81" w:rsidRPr="00B4387A" w:rsidRDefault="006F5B81" w:rsidP="00B4387A">
            <w:pPr>
              <w:numPr>
                <w:ilvl w:val="0"/>
                <w:numId w:val="4"/>
              </w:numPr>
              <w:spacing w:after="0" w:line="240" w:lineRule="auto"/>
              <w:jc w:val="both"/>
              <w:rPr>
                <w:rFonts w:ascii="Arial Narrow" w:hAnsi="Arial Narrow" w:cs="Arial"/>
              </w:rPr>
            </w:pPr>
            <w:r w:rsidRPr="00B4387A">
              <w:rPr>
                <w:rFonts w:ascii="Arial Narrow" w:hAnsi="Arial Narrow" w:cs="Arial"/>
              </w:rPr>
              <w:t xml:space="preserve">Incremento en el volumen de PQRSD (Peticiones, Quejas, Reclamos, Sugerencias y Denuncias) recibidas a través de los diferentes canales institucionales, las cuales deben ser tramitadas y respondidas dentro de los términos legales establecidos. Muchas de estas respuestas implican el envío físico de comunicaciones y notificaciones con acuse de recibo, especialmente cuando involucran actuaciones administrativas o solicitudes ciudadanas con </w:t>
            </w:r>
            <w:r w:rsidRPr="00B4387A">
              <w:rPr>
                <w:rFonts w:ascii="Arial Narrow" w:hAnsi="Arial Narrow" w:cs="Arial"/>
              </w:rPr>
              <w:lastRenderedPageBreak/>
              <w:t>soporte documental. Este crecimiento en el flujo de PQRSD ha representado una demanda adicional y constante del servicio postal, superando la capacidad presupuestal inicialmente proyectada.</w:t>
            </w:r>
          </w:p>
          <w:p w14:paraId="1B6644F0" w14:textId="77777777" w:rsidR="006F5B81" w:rsidRPr="00B4387A" w:rsidRDefault="006F5B81" w:rsidP="00B4387A">
            <w:pPr>
              <w:spacing w:after="0" w:line="240" w:lineRule="auto"/>
              <w:jc w:val="both"/>
              <w:rPr>
                <w:rFonts w:ascii="Arial Narrow" w:hAnsi="Arial Narrow" w:cs="Arial"/>
              </w:rPr>
            </w:pPr>
          </w:p>
          <w:p w14:paraId="3D6F7358" w14:textId="77777777" w:rsidR="006F5B81" w:rsidRPr="00B4387A" w:rsidRDefault="006F5B81" w:rsidP="00B4387A">
            <w:pPr>
              <w:spacing w:line="240" w:lineRule="auto"/>
              <w:jc w:val="both"/>
              <w:rPr>
                <w:rFonts w:ascii="Arial Narrow" w:hAnsi="Arial Narrow" w:cs="Arial"/>
                <w:lang w:val="es-ES"/>
              </w:rPr>
            </w:pPr>
            <w:r w:rsidRPr="00B4387A">
              <w:rPr>
                <w:rFonts w:ascii="Arial Narrow" w:hAnsi="Arial Narrow" w:cs="Arial"/>
                <w:lang w:val="es-ES"/>
              </w:rPr>
              <w:t xml:space="preserve">En el proceso de planeación y proyección inicial del contrato de 4-72 firmado en el 2022 se estimó un crecimiento del 3% en el valor de cada vigencia hasta su fin en el año 2026, con base en las expectativas económicas y las condiciones del mercado al momento de la formulación. Sin embargo, en el desarrollo de la ejecución contractual para la vigencia 2026 se ha evidenciado que dicho crecimiento resulta insuficiente para cubrir el aumento real de los costos asociados, los cuales han superado significativamente las proyecciones iniciales. </w:t>
            </w:r>
          </w:p>
          <w:p w14:paraId="77A8CDBC" w14:textId="77777777" w:rsidR="006F5B81" w:rsidRPr="00B4387A" w:rsidRDefault="006F5B81" w:rsidP="00B4387A">
            <w:pPr>
              <w:spacing w:after="0" w:line="240" w:lineRule="auto"/>
              <w:jc w:val="both"/>
              <w:rPr>
                <w:rFonts w:ascii="Arial Narrow" w:hAnsi="Arial Narrow" w:cs="Arial"/>
                <w:lang w:val="es-ES"/>
              </w:rPr>
            </w:pPr>
            <w:r w:rsidRPr="00B4387A">
              <w:rPr>
                <w:rFonts w:ascii="Arial Narrow" w:hAnsi="Arial Narrow" w:cs="Arial"/>
                <w:lang w:val="es-ES"/>
              </w:rPr>
              <w:t>En efecto, el incremento general de precios en la economía, medido a través del Índice de Precios al Consumidor (IPC) ha sido superior al 3%, según el DANE a finales del 2023 el IPC anual fue del 9,28%, para diciembre del 2024 el IPC anual fue del 5,20%, a diciembre del 2025 el IPC anual fue del 5,1% y lo que va de corrido a marzo del 2026 la variación anual del IPC es del 5,56%. De los datos anteriores, se evidencia una presión sobre la tarifa pactada y rentabilidad del contrato ya que se planificó con base a un crecimiento previsto del 3 %, pero la inflación (reflejada por el IPC) ha sido mucho mayor en todos los años, por ende, la tarifa contractual no compensa adecuadamente el aumento de costos, afectando directamente los componentes operativos necesarios para el cumplimiento de las obligaciones contractuales.</w:t>
            </w:r>
          </w:p>
          <w:p w14:paraId="21E98C2D" w14:textId="77777777" w:rsidR="006F5B81" w:rsidRPr="00B4387A" w:rsidRDefault="006F5B81" w:rsidP="00B4387A">
            <w:pPr>
              <w:spacing w:after="0" w:line="240" w:lineRule="auto"/>
              <w:jc w:val="both"/>
              <w:rPr>
                <w:rFonts w:ascii="Arial Narrow" w:hAnsi="Arial Narrow" w:cs="Arial"/>
                <w:lang w:val="es-ES"/>
              </w:rPr>
            </w:pPr>
          </w:p>
          <w:p w14:paraId="17B35CF6" w14:textId="77777777" w:rsidR="006F5B81" w:rsidRPr="00B4387A" w:rsidRDefault="006F5B81" w:rsidP="00B4387A">
            <w:pPr>
              <w:spacing w:line="240" w:lineRule="auto"/>
              <w:jc w:val="both"/>
              <w:rPr>
                <w:rFonts w:ascii="Arial Narrow" w:hAnsi="Arial Narrow" w:cs="Arial"/>
                <w:lang w:val="es-ES"/>
              </w:rPr>
            </w:pPr>
            <w:r w:rsidRPr="00B4387A">
              <w:rPr>
                <w:rFonts w:ascii="Arial Narrow" w:hAnsi="Arial Narrow" w:cs="Arial"/>
                <w:lang w:val="es-ES"/>
              </w:rPr>
              <w:t xml:space="preserve">Ahora bien, en cuanto a la necesidad de la entidad para tener un servicio postal que certifique la entrega de comunicaciones oficiales, se evidencia el siguiente comportamiento de envió de comunicaciones oficiales desde el año 2023 a la fecha: </w:t>
            </w:r>
          </w:p>
          <w:tbl>
            <w:tblPr>
              <w:tblW w:w="9486" w:type="dxa"/>
              <w:jc w:val="center"/>
              <w:tblCellMar>
                <w:left w:w="70" w:type="dxa"/>
                <w:right w:w="70" w:type="dxa"/>
              </w:tblCellMar>
              <w:tblLook w:val="04A0" w:firstRow="1" w:lastRow="0" w:firstColumn="1" w:lastColumn="0" w:noHBand="0" w:noVBand="1"/>
            </w:tblPr>
            <w:tblGrid>
              <w:gridCol w:w="1632"/>
              <w:gridCol w:w="868"/>
              <w:gridCol w:w="1523"/>
              <w:gridCol w:w="796"/>
              <w:gridCol w:w="1523"/>
              <w:gridCol w:w="796"/>
              <w:gridCol w:w="1232"/>
              <w:gridCol w:w="1202"/>
            </w:tblGrid>
            <w:tr w:rsidR="006F5B81" w:rsidRPr="00B4387A" w14:paraId="149CC073" w14:textId="77777777" w:rsidTr="00F026C8">
              <w:trPr>
                <w:trHeight w:val="300"/>
                <w:jc w:val="center"/>
              </w:trPr>
              <w:tc>
                <w:tcPr>
                  <w:tcW w:w="2500" w:type="dxa"/>
                  <w:gridSpan w:val="2"/>
                  <w:tcBorders>
                    <w:top w:val="single" w:sz="4" w:space="0" w:color="auto"/>
                    <w:left w:val="single" w:sz="4" w:space="0" w:color="auto"/>
                    <w:bottom w:val="single" w:sz="4" w:space="0" w:color="auto"/>
                    <w:right w:val="single" w:sz="4" w:space="0" w:color="000000"/>
                  </w:tcBorders>
                  <w:shd w:val="clear" w:color="8EA9DB" w:fill="C6E0B4"/>
                  <w:noWrap/>
                  <w:vAlign w:val="center"/>
                  <w:hideMark/>
                </w:tcPr>
                <w:p w14:paraId="57020F33"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2023</w:t>
                  </w:r>
                </w:p>
              </w:tc>
              <w:tc>
                <w:tcPr>
                  <w:tcW w:w="2293" w:type="dxa"/>
                  <w:gridSpan w:val="2"/>
                  <w:tcBorders>
                    <w:top w:val="single" w:sz="4" w:space="0" w:color="auto"/>
                    <w:left w:val="nil"/>
                    <w:bottom w:val="single" w:sz="4" w:space="0" w:color="auto"/>
                    <w:right w:val="single" w:sz="4" w:space="0" w:color="000000"/>
                  </w:tcBorders>
                  <w:shd w:val="clear" w:color="8EA9DB" w:fill="C6E0B4"/>
                  <w:noWrap/>
                  <w:vAlign w:val="center"/>
                  <w:hideMark/>
                </w:tcPr>
                <w:p w14:paraId="050DFC76"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2024</w:t>
                  </w:r>
                </w:p>
              </w:tc>
              <w:tc>
                <w:tcPr>
                  <w:tcW w:w="2293" w:type="dxa"/>
                  <w:gridSpan w:val="2"/>
                  <w:tcBorders>
                    <w:top w:val="single" w:sz="4" w:space="0" w:color="auto"/>
                    <w:left w:val="nil"/>
                    <w:bottom w:val="single" w:sz="4" w:space="0" w:color="auto"/>
                    <w:right w:val="single" w:sz="4" w:space="0" w:color="000000"/>
                  </w:tcBorders>
                  <w:shd w:val="clear" w:color="8EA9DB" w:fill="C6E0B4"/>
                  <w:noWrap/>
                  <w:vAlign w:val="center"/>
                  <w:hideMark/>
                </w:tcPr>
                <w:p w14:paraId="049AE1AF"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2025</w:t>
                  </w:r>
                </w:p>
              </w:tc>
              <w:tc>
                <w:tcPr>
                  <w:tcW w:w="2400" w:type="dxa"/>
                  <w:gridSpan w:val="2"/>
                  <w:tcBorders>
                    <w:top w:val="single" w:sz="4" w:space="0" w:color="auto"/>
                    <w:left w:val="nil"/>
                    <w:bottom w:val="single" w:sz="4" w:space="0" w:color="auto"/>
                    <w:right w:val="single" w:sz="4" w:space="0" w:color="auto"/>
                  </w:tcBorders>
                  <w:shd w:val="clear" w:color="000000" w:fill="C6E0B4"/>
                  <w:noWrap/>
                  <w:vAlign w:val="center"/>
                  <w:hideMark/>
                </w:tcPr>
                <w:p w14:paraId="44D0AD7F"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2026</w:t>
                  </w:r>
                </w:p>
              </w:tc>
            </w:tr>
            <w:tr w:rsidR="006F5B81" w:rsidRPr="00B4387A" w14:paraId="75983F52"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5C8FB10D"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ENERO</w:t>
                  </w:r>
                </w:p>
              </w:tc>
              <w:tc>
                <w:tcPr>
                  <w:tcW w:w="868" w:type="dxa"/>
                  <w:tcBorders>
                    <w:top w:val="nil"/>
                    <w:left w:val="nil"/>
                    <w:bottom w:val="single" w:sz="4" w:space="0" w:color="auto"/>
                    <w:right w:val="single" w:sz="4" w:space="0" w:color="auto"/>
                  </w:tcBorders>
                  <w:noWrap/>
                  <w:vAlign w:val="center"/>
                  <w:hideMark/>
                </w:tcPr>
                <w:p w14:paraId="0F881F2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2.408</w:t>
                  </w:r>
                </w:p>
              </w:tc>
              <w:tc>
                <w:tcPr>
                  <w:tcW w:w="1497" w:type="dxa"/>
                  <w:tcBorders>
                    <w:top w:val="nil"/>
                    <w:left w:val="nil"/>
                    <w:bottom w:val="single" w:sz="4" w:space="0" w:color="auto"/>
                    <w:right w:val="single" w:sz="4" w:space="0" w:color="auto"/>
                  </w:tcBorders>
                  <w:noWrap/>
                  <w:vAlign w:val="center"/>
                  <w:hideMark/>
                </w:tcPr>
                <w:p w14:paraId="74211148"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ENERO</w:t>
                  </w:r>
                </w:p>
              </w:tc>
              <w:tc>
                <w:tcPr>
                  <w:tcW w:w="796" w:type="dxa"/>
                  <w:tcBorders>
                    <w:top w:val="nil"/>
                    <w:left w:val="nil"/>
                    <w:bottom w:val="single" w:sz="4" w:space="0" w:color="auto"/>
                    <w:right w:val="single" w:sz="4" w:space="0" w:color="auto"/>
                  </w:tcBorders>
                  <w:noWrap/>
                  <w:vAlign w:val="center"/>
                  <w:hideMark/>
                </w:tcPr>
                <w:p w14:paraId="33A0F4BD"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4.768</w:t>
                  </w:r>
                </w:p>
              </w:tc>
              <w:tc>
                <w:tcPr>
                  <w:tcW w:w="1497" w:type="dxa"/>
                  <w:tcBorders>
                    <w:top w:val="nil"/>
                    <w:left w:val="nil"/>
                    <w:bottom w:val="single" w:sz="4" w:space="0" w:color="auto"/>
                    <w:right w:val="single" w:sz="4" w:space="0" w:color="auto"/>
                  </w:tcBorders>
                  <w:noWrap/>
                  <w:vAlign w:val="center"/>
                  <w:hideMark/>
                </w:tcPr>
                <w:p w14:paraId="40D9BA9F"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ENERO</w:t>
                  </w:r>
                </w:p>
              </w:tc>
              <w:tc>
                <w:tcPr>
                  <w:tcW w:w="796" w:type="dxa"/>
                  <w:tcBorders>
                    <w:top w:val="nil"/>
                    <w:left w:val="nil"/>
                    <w:bottom w:val="single" w:sz="4" w:space="0" w:color="auto"/>
                    <w:right w:val="single" w:sz="4" w:space="0" w:color="auto"/>
                  </w:tcBorders>
                  <w:noWrap/>
                  <w:vAlign w:val="center"/>
                  <w:hideMark/>
                </w:tcPr>
                <w:p w14:paraId="7BD935E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12.657</w:t>
                  </w:r>
                </w:p>
              </w:tc>
              <w:tc>
                <w:tcPr>
                  <w:tcW w:w="1198" w:type="dxa"/>
                  <w:tcBorders>
                    <w:top w:val="nil"/>
                    <w:left w:val="nil"/>
                    <w:bottom w:val="single" w:sz="4" w:space="0" w:color="auto"/>
                    <w:right w:val="single" w:sz="4" w:space="0" w:color="auto"/>
                  </w:tcBorders>
                  <w:noWrap/>
                  <w:vAlign w:val="center"/>
                  <w:hideMark/>
                </w:tcPr>
                <w:p w14:paraId="56F6F94D"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ENERO</w:t>
                  </w:r>
                </w:p>
              </w:tc>
              <w:tc>
                <w:tcPr>
                  <w:tcW w:w="1202" w:type="dxa"/>
                  <w:tcBorders>
                    <w:top w:val="nil"/>
                    <w:left w:val="nil"/>
                    <w:bottom w:val="single" w:sz="4" w:space="0" w:color="auto"/>
                    <w:right w:val="single" w:sz="4" w:space="0" w:color="auto"/>
                  </w:tcBorders>
                  <w:noWrap/>
                  <w:vAlign w:val="center"/>
                  <w:hideMark/>
                </w:tcPr>
                <w:p w14:paraId="5BC6D2F7"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5.429</w:t>
                  </w:r>
                </w:p>
              </w:tc>
            </w:tr>
            <w:tr w:rsidR="006F5B81" w:rsidRPr="00B4387A" w14:paraId="496539A7"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6CC214B6"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FEBRERO</w:t>
                  </w:r>
                </w:p>
              </w:tc>
              <w:tc>
                <w:tcPr>
                  <w:tcW w:w="868" w:type="dxa"/>
                  <w:tcBorders>
                    <w:top w:val="nil"/>
                    <w:left w:val="nil"/>
                    <w:bottom w:val="single" w:sz="4" w:space="0" w:color="auto"/>
                    <w:right w:val="single" w:sz="4" w:space="0" w:color="auto"/>
                  </w:tcBorders>
                  <w:noWrap/>
                  <w:vAlign w:val="center"/>
                  <w:hideMark/>
                </w:tcPr>
                <w:p w14:paraId="6CA187EB"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4.784</w:t>
                  </w:r>
                </w:p>
              </w:tc>
              <w:tc>
                <w:tcPr>
                  <w:tcW w:w="1497" w:type="dxa"/>
                  <w:tcBorders>
                    <w:top w:val="nil"/>
                    <w:left w:val="nil"/>
                    <w:bottom w:val="single" w:sz="4" w:space="0" w:color="auto"/>
                    <w:right w:val="single" w:sz="4" w:space="0" w:color="auto"/>
                  </w:tcBorders>
                  <w:noWrap/>
                  <w:vAlign w:val="center"/>
                  <w:hideMark/>
                </w:tcPr>
                <w:p w14:paraId="0BE841AE"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FEBRERO</w:t>
                  </w:r>
                </w:p>
              </w:tc>
              <w:tc>
                <w:tcPr>
                  <w:tcW w:w="796" w:type="dxa"/>
                  <w:tcBorders>
                    <w:top w:val="nil"/>
                    <w:left w:val="nil"/>
                    <w:bottom w:val="single" w:sz="4" w:space="0" w:color="auto"/>
                    <w:right w:val="single" w:sz="4" w:space="0" w:color="auto"/>
                  </w:tcBorders>
                  <w:noWrap/>
                  <w:vAlign w:val="center"/>
                  <w:hideMark/>
                </w:tcPr>
                <w:p w14:paraId="682C54B3"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5.218</w:t>
                  </w:r>
                </w:p>
              </w:tc>
              <w:tc>
                <w:tcPr>
                  <w:tcW w:w="1497" w:type="dxa"/>
                  <w:tcBorders>
                    <w:top w:val="nil"/>
                    <w:left w:val="nil"/>
                    <w:bottom w:val="single" w:sz="4" w:space="0" w:color="auto"/>
                    <w:right w:val="single" w:sz="4" w:space="0" w:color="auto"/>
                  </w:tcBorders>
                  <w:noWrap/>
                  <w:vAlign w:val="center"/>
                  <w:hideMark/>
                </w:tcPr>
                <w:p w14:paraId="07BA427A"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FEBRERO</w:t>
                  </w:r>
                </w:p>
              </w:tc>
              <w:tc>
                <w:tcPr>
                  <w:tcW w:w="796" w:type="dxa"/>
                  <w:tcBorders>
                    <w:top w:val="nil"/>
                    <w:left w:val="nil"/>
                    <w:bottom w:val="single" w:sz="4" w:space="0" w:color="auto"/>
                    <w:right w:val="single" w:sz="4" w:space="0" w:color="auto"/>
                  </w:tcBorders>
                  <w:noWrap/>
                  <w:vAlign w:val="center"/>
                  <w:hideMark/>
                </w:tcPr>
                <w:p w14:paraId="0F9507E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5.317</w:t>
                  </w:r>
                </w:p>
              </w:tc>
              <w:tc>
                <w:tcPr>
                  <w:tcW w:w="1198" w:type="dxa"/>
                  <w:tcBorders>
                    <w:top w:val="nil"/>
                    <w:left w:val="nil"/>
                    <w:bottom w:val="single" w:sz="4" w:space="0" w:color="auto"/>
                    <w:right w:val="single" w:sz="4" w:space="0" w:color="auto"/>
                  </w:tcBorders>
                  <w:noWrap/>
                  <w:vAlign w:val="center"/>
                  <w:hideMark/>
                </w:tcPr>
                <w:p w14:paraId="635E057C"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FEBRERO</w:t>
                  </w:r>
                </w:p>
              </w:tc>
              <w:tc>
                <w:tcPr>
                  <w:tcW w:w="1202" w:type="dxa"/>
                  <w:tcBorders>
                    <w:top w:val="nil"/>
                    <w:left w:val="nil"/>
                    <w:bottom w:val="single" w:sz="4" w:space="0" w:color="auto"/>
                    <w:right w:val="single" w:sz="4" w:space="0" w:color="auto"/>
                  </w:tcBorders>
                  <w:noWrap/>
                  <w:vAlign w:val="center"/>
                  <w:hideMark/>
                </w:tcPr>
                <w:p w14:paraId="29053F97"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7.159</w:t>
                  </w:r>
                </w:p>
              </w:tc>
            </w:tr>
            <w:tr w:rsidR="006F5B81" w:rsidRPr="00B4387A" w14:paraId="0ACFD6E7"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4B61A58B"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MARZO</w:t>
                  </w:r>
                </w:p>
              </w:tc>
              <w:tc>
                <w:tcPr>
                  <w:tcW w:w="868" w:type="dxa"/>
                  <w:tcBorders>
                    <w:top w:val="nil"/>
                    <w:left w:val="nil"/>
                    <w:bottom w:val="single" w:sz="4" w:space="0" w:color="auto"/>
                    <w:right w:val="single" w:sz="4" w:space="0" w:color="auto"/>
                  </w:tcBorders>
                  <w:noWrap/>
                  <w:vAlign w:val="center"/>
                  <w:hideMark/>
                </w:tcPr>
                <w:p w14:paraId="7C189238"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3.060</w:t>
                  </w:r>
                </w:p>
              </w:tc>
              <w:tc>
                <w:tcPr>
                  <w:tcW w:w="1497" w:type="dxa"/>
                  <w:tcBorders>
                    <w:top w:val="nil"/>
                    <w:left w:val="nil"/>
                    <w:bottom w:val="single" w:sz="4" w:space="0" w:color="auto"/>
                    <w:right w:val="single" w:sz="4" w:space="0" w:color="auto"/>
                  </w:tcBorders>
                  <w:noWrap/>
                  <w:vAlign w:val="center"/>
                  <w:hideMark/>
                </w:tcPr>
                <w:p w14:paraId="55AE6E8C"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MARZO</w:t>
                  </w:r>
                </w:p>
              </w:tc>
              <w:tc>
                <w:tcPr>
                  <w:tcW w:w="796" w:type="dxa"/>
                  <w:tcBorders>
                    <w:top w:val="nil"/>
                    <w:left w:val="nil"/>
                    <w:bottom w:val="single" w:sz="4" w:space="0" w:color="auto"/>
                    <w:right w:val="single" w:sz="4" w:space="0" w:color="auto"/>
                  </w:tcBorders>
                  <w:noWrap/>
                  <w:vAlign w:val="center"/>
                  <w:hideMark/>
                </w:tcPr>
                <w:p w14:paraId="1FD3C29C"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7.387</w:t>
                  </w:r>
                </w:p>
              </w:tc>
              <w:tc>
                <w:tcPr>
                  <w:tcW w:w="1497" w:type="dxa"/>
                  <w:tcBorders>
                    <w:top w:val="nil"/>
                    <w:left w:val="nil"/>
                    <w:bottom w:val="single" w:sz="4" w:space="0" w:color="auto"/>
                    <w:right w:val="single" w:sz="4" w:space="0" w:color="auto"/>
                  </w:tcBorders>
                  <w:noWrap/>
                  <w:vAlign w:val="center"/>
                  <w:hideMark/>
                </w:tcPr>
                <w:p w14:paraId="19DD94AB"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MARZO</w:t>
                  </w:r>
                </w:p>
              </w:tc>
              <w:tc>
                <w:tcPr>
                  <w:tcW w:w="796" w:type="dxa"/>
                  <w:tcBorders>
                    <w:top w:val="nil"/>
                    <w:left w:val="nil"/>
                    <w:bottom w:val="single" w:sz="4" w:space="0" w:color="auto"/>
                    <w:right w:val="single" w:sz="4" w:space="0" w:color="auto"/>
                  </w:tcBorders>
                  <w:noWrap/>
                  <w:vAlign w:val="center"/>
                  <w:hideMark/>
                </w:tcPr>
                <w:p w14:paraId="649D2E39"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4.776</w:t>
                  </w:r>
                </w:p>
              </w:tc>
              <w:tc>
                <w:tcPr>
                  <w:tcW w:w="1198" w:type="dxa"/>
                  <w:tcBorders>
                    <w:top w:val="nil"/>
                    <w:left w:val="nil"/>
                    <w:bottom w:val="single" w:sz="4" w:space="0" w:color="auto"/>
                    <w:right w:val="single" w:sz="4" w:space="0" w:color="auto"/>
                  </w:tcBorders>
                  <w:noWrap/>
                  <w:vAlign w:val="center"/>
                  <w:hideMark/>
                </w:tcPr>
                <w:p w14:paraId="7D033332"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MARZO</w:t>
                  </w:r>
                </w:p>
              </w:tc>
              <w:tc>
                <w:tcPr>
                  <w:tcW w:w="1202" w:type="dxa"/>
                  <w:tcBorders>
                    <w:top w:val="nil"/>
                    <w:left w:val="nil"/>
                    <w:bottom w:val="single" w:sz="4" w:space="0" w:color="auto"/>
                    <w:right w:val="single" w:sz="4" w:space="0" w:color="auto"/>
                  </w:tcBorders>
                  <w:noWrap/>
                  <w:vAlign w:val="center"/>
                  <w:hideMark/>
                </w:tcPr>
                <w:p w14:paraId="7ECFF3FB"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7.931</w:t>
                  </w:r>
                </w:p>
              </w:tc>
            </w:tr>
            <w:tr w:rsidR="006F5B81" w:rsidRPr="00B4387A" w14:paraId="6FDFD12E"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627412FD"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ABRIL</w:t>
                  </w:r>
                </w:p>
              </w:tc>
              <w:tc>
                <w:tcPr>
                  <w:tcW w:w="868" w:type="dxa"/>
                  <w:tcBorders>
                    <w:top w:val="nil"/>
                    <w:left w:val="nil"/>
                    <w:bottom w:val="single" w:sz="4" w:space="0" w:color="auto"/>
                    <w:right w:val="single" w:sz="4" w:space="0" w:color="auto"/>
                  </w:tcBorders>
                  <w:noWrap/>
                  <w:vAlign w:val="center"/>
                  <w:hideMark/>
                </w:tcPr>
                <w:p w14:paraId="1A096129"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3.910</w:t>
                  </w:r>
                </w:p>
              </w:tc>
              <w:tc>
                <w:tcPr>
                  <w:tcW w:w="1497" w:type="dxa"/>
                  <w:tcBorders>
                    <w:top w:val="nil"/>
                    <w:left w:val="nil"/>
                    <w:bottom w:val="single" w:sz="4" w:space="0" w:color="auto"/>
                    <w:right w:val="single" w:sz="4" w:space="0" w:color="auto"/>
                  </w:tcBorders>
                  <w:noWrap/>
                  <w:vAlign w:val="center"/>
                  <w:hideMark/>
                </w:tcPr>
                <w:p w14:paraId="74E10EEC"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ABRIL</w:t>
                  </w:r>
                </w:p>
              </w:tc>
              <w:tc>
                <w:tcPr>
                  <w:tcW w:w="796" w:type="dxa"/>
                  <w:tcBorders>
                    <w:top w:val="nil"/>
                    <w:left w:val="nil"/>
                    <w:bottom w:val="single" w:sz="4" w:space="0" w:color="auto"/>
                    <w:right w:val="single" w:sz="4" w:space="0" w:color="auto"/>
                  </w:tcBorders>
                  <w:noWrap/>
                  <w:vAlign w:val="center"/>
                  <w:hideMark/>
                </w:tcPr>
                <w:p w14:paraId="79067A4D"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6.527</w:t>
                  </w:r>
                </w:p>
              </w:tc>
              <w:tc>
                <w:tcPr>
                  <w:tcW w:w="1497" w:type="dxa"/>
                  <w:tcBorders>
                    <w:top w:val="nil"/>
                    <w:left w:val="nil"/>
                    <w:bottom w:val="single" w:sz="4" w:space="0" w:color="auto"/>
                    <w:right w:val="single" w:sz="4" w:space="0" w:color="auto"/>
                  </w:tcBorders>
                  <w:noWrap/>
                  <w:vAlign w:val="center"/>
                  <w:hideMark/>
                </w:tcPr>
                <w:p w14:paraId="088EE4DF"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ABRIL</w:t>
                  </w:r>
                </w:p>
              </w:tc>
              <w:tc>
                <w:tcPr>
                  <w:tcW w:w="796" w:type="dxa"/>
                  <w:tcBorders>
                    <w:top w:val="nil"/>
                    <w:left w:val="nil"/>
                    <w:bottom w:val="single" w:sz="4" w:space="0" w:color="auto"/>
                    <w:right w:val="single" w:sz="4" w:space="0" w:color="auto"/>
                  </w:tcBorders>
                  <w:noWrap/>
                  <w:vAlign w:val="center"/>
                  <w:hideMark/>
                </w:tcPr>
                <w:p w14:paraId="6CEEED17"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6.532</w:t>
                  </w:r>
                </w:p>
              </w:tc>
              <w:tc>
                <w:tcPr>
                  <w:tcW w:w="1198" w:type="dxa"/>
                  <w:tcBorders>
                    <w:top w:val="nil"/>
                    <w:left w:val="nil"/>
                    <w:bottom w:val="single" w:sz="4" w:space="0" w:color="auto"/>
                    <w:right w:val="single" w:sz="4" w:space="0" w:color="auto"/>
                  </w:tcBorders>
                  <w:noWrap/>
                  <w:vAlign w:val="center"/>
                  <w:hideMark/>
                </w:tcPr>
                <w:p w14:paraId="250A8065" w14:textId="4C848C15" w:rsidR="006F5B81" w:rsidRPr="00B4387A" w:rsidRDefault="000D5380" w:rsidP="00B4387A">
                  <w:pPr>
                    <w:spacing w:after="0" w:line="240" w:lineRule="auto"/>
                    <w:jc w:val="center"/>
                    <w:rPr>
                      <w:rFonts w:ascii="Arial Narrow" w:eastAsia="Times New Roman" w:hAnsi="Arial Narrow" w:cs="Calibri"/>
                      <w:color w:val="000000"/>
                      <w:lang w:eastAsia="es-CO"/>
                    </w:rPr>
                  </w:pPr>
                  <w:r>
                    <w:rPr>
                      <w:rFonts w:ascii="Arial Narrow" w:eastAsia="Times New Roman" w:hAnsi="Arial Narrow" w:cs="Calibri"/>
                      <w:color w:val="000000"/>
                      <w:lang w:eastAsia="es-CO"/>
                    </w:rPr>
                    <w:t>ABRIL</w:t>
                  </w:r>
                </w:p>
              </w:tc>
              <w:tc>
                <w:tcPr>
                  <w:tcW w:w="1202" w:type="dxa"/>
                  <w:tcBorders>
                    <w:top w:val="nil"/>
                    <w:left w:val="nil"/>
                    <w:bottom w:val="single" w:sz="4" w:space="0" w:color="auto"/>
                    <w:right w:val="single" w:sz="4" w:space="0" w:color="auto"/>
                  </w:tcBorders>
                  <w:noWrap/>
                  <w:vAlign w:val="center"/>
                  <w:hideMark/>
                </w:tcPr>
                <w:p w14:paraId="1EEC720B" w14:textId="369D222E" w:rsidR="006F5B81" w:rsidRPr="00B4387A" w:rsidRDefault="00F026C8" w:rsidP="00B4387A">
                  <w:pPr>
                    <w:spacing w:after="0" w:line="240" w:lineRule="auto"/>
                    <w:jc w:val="center"/>
                    <w:rPr>
                      <w:rFonts w:ascii="Arial Narrow" w:eastAsia="Times New Roman" w:hAnsi="Arial Narrow" w:cs="Calibri"/>
                      <w:color w:val="000000"/>
                      <w:lang w:eastAsia="es-CO"/>
                    </w:rPr>
                  </w:pPr>
                  <w:r>
                    <w:rPr>
                      <w:rFonts w:ascii="Arial Narrow" w:eastAsia="Times New Roman" w:hAnsi="Arial Narrow" w:cs="Calibri"/>
                      <w:color w:val="000000"/>
                      <w:lang w:eastAsia="es-CO"/>
                    </w:rPr>
                    <w:t>6.653</w:t>
                  </w:r>
                </w:p>
              </w:tc>
            </w:tr>
            <w:tr w:rsidR="006F5B81" w:rsidRPr="00B4387A" w14:paraId="04A736D7"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7868D2F6"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MAYO</w:t>
                  </w:r>
                </w:p>
              </w:tc>
              <w:tc>
                <w:tcPr>
                  <w:tcW w:w="868" w:type="dxa"/>
                  <w:tcBorders>
                    <w:top w:val="nil"/>
                    <w:left w:val="nil"/>
                    <w:bottom w:val="single" w:sz="4" w:space="0" w:color="auto"/>
                    <w:right w:val="single" w:sz="4" w:space="0" w:color="auto"/>
                  </w:tcBorders>
                  <w:noWrap/>
                  <w:vAlign w:val="center"/>
                  <w:hideMark/>
                </w:tcPr>
                <w:p w14:paraId="68720DF1"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4.999</w:t>
                  </w:r>
                </w:p>
              </w:tc>
              <w:tc>
                <w:tcPr>
                  <w:tcW w:w="1497" w:type="dxa"/>
                  <w:tcBorders>
                    <w:top w:val="nil"/>
                    <w:left w:val="nil"/>
                    <w:bottom w:val="single" w:sz="4" w:space="0" w:color="auto"/>
                    <w:right w:val="single" w:sz="4" w:space="0" w:color="auto"/>
                  </w:tcBorders>
                  <w:noWrap/>
                  <w:vAlign w:val="center"/>
                  <w:hideMark/>
                </w:tcPr>
                <w:p w14:paraId="7A8DCA03"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MAYO</w:t>
                  </w:r>
                </w:p>
              </w:tc>
              <w:tc>
                <w:tcPr>
                  <w:tcW w:w="796" w:type="dxa"/>
                  <w:tcBorders>
                    <w:top w:val="nil"/>
                    <w:left w:val="nil"/>
                    <w:bottom w:val="single" w:sz="4" w:space="0" w:color="auto"/>
                    <w:right w:val="single" w:sz="4" w:space="0" w:color="auto"/>
                  </w:tcBorders>
                  <w:noWrap/>
                  <w:vAlign w:val="center"/>
                  <w:hideMark/>
                </w:tcPr>
                <w:p w14:paraId="2C8BD1C6"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7.645</w:t>
                  </w:r>
                </w:p>
              </w:tc>
              <w:tc>
                <w:tcPr>
                  <w:tcW w:w="1497" w:type="dxa"/>
                  <w:tcBorders>
                    <w:top w:val="nil"/>
                    <w:left w:val="nil"/>
                    <w:bottom w:val="single" w:sz="4" w:space="0" w:color="auto"/>
                    <w:right w:val="single" w:sz="4" w:space="0" w:color="auto"/>
                  </w:tcBorders>
                  <w:noWrap/>
                  <w:vAlign w:val="center"/>
                  <w:hideMark/>
                </w:tcPr>
                <w:p w14:paraId="0AFB5600"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MAYO</w:t>
                  </w:r>
                </w:p>
              </w:tc>
              <w:tc>
                <w:tcPr>
                  <w:tcW w:w="796" w:type="dxa"/>
                  <w:tcBorders>
                    <w:top w:val="nil"/>
                    <w:left w:val="nil"/>
                    <w:bottom w:val="single" w:sz="4" w:space="0" w:color="auto"/>
                    <w:right w:val="single" w:sz="4" w:space="0" w:color="auto"/>
                  </w:tcBorders>
                  <w:noWrap/>
                  <w:vAlign w:val="center"/>
                  <w:hideMark/>
                </w:tcPr>
                <w:p w14:paraId="671EF2E6"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5.595</w:t>
                  </w:r>
                </w:p>
              </w:tc>
              <w:tc>
                <w:tcPr>
                  <w:tcW w:w="1198" w:type="dxa"/>
                  <w:tcBorders>
                    <w:top w:val="nil"/>
                    <w:left w:val="nil"/>
                    <w:bottom w:val="single" w:sz="4" w:space="0" w:color="auto"/>
                    <w:right w:val="single" w:sz="4" w:space="0" w:color="auto"/>
                  </w:tcBorders>
                  <w:noWrap/>
                  <w:vAlign w:val="center"/>
                  <w:hideMark/>
                </w:tcPr>
                <w:p w14:paraId="29594489"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60A71395"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3F2A428C"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1DEF8550"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JUNIO</w:t>
                  </w:r>
                </w:p>
              </w:tc>
              <w:tc>
                <w:tcPr>
                  <w:tcW w:w="868" w:type="dxa"/>
                  <w:tcBorders>
                    <w:top w:val="nil"/>
                    <w:left w:val="nil"/>
                    <w:bottom w:val="single" w:sz="4" w:space="0" w:color="auto"/>
                    <w:right w:val="single" w:sz="4" w:space="0" w:color="auto"/>
                  </w:tcBorders>
                  <w:noWrap/>
                  <w:vAlign w:val="center"/>
                  <w:hideMark/>
                </w:tcPr>
                <w:p w14:paraId="08DA122D"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2.979</w:t>
                  </w:r>
                </w:p>
              </w:tc>
              <w:tc>
                <w:tcPr>
                  <w:tcW w:w="1497" w:type="dxa"/>
                  <w:tcBorders>
                    <w:top w:val="nil"/>
                    <w:left w:val="nil"/>
                    <w:bottom w:val="single" w:sz="4" w:space="0" w:color="auto"/>
                    <w:right w:val="single" w:sz="4" w:space="0" w:color="auto"/>
                  </w:tcBorders>
                  <w:noWrap/>
                  <w:vAlign w:val="center"/>
                  <w:hideMark/>
                </w:tcPr>
                <w:p w14:paraId="30F80018"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JUNIO</w:t>
                  </w:r>
                </w:p>
              </w:tc>
              <w:tc>
                <w:tcPr>
                  <w:tcW w:w="796" w:type="dxa"/>
                  <w:tcBorders>
                    <w:top w:val="nil"/>
                    <w:left w:val="nil"/>
                    <w:bottom w:val="single" w:sz="4" w:space="0" w:color="auto"/>
                    <w:right w:val="single" w:sz="4" w:space="0" w:color="auto"/>
                  </w:tcBorders>
                  <w:noWrap/>
                  <w:vAlign w:val="center"/>
                  <w:hideMark/>
                </w:tcPr>
                <w:p w14:paraId="352877F4"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7.462</w:t>
                  </w:r>
                </w:p>
              </w:tc>
              <w:tc>
                <w:tcPr>
                  <w:tcW w:w="1497" w:type="dxa"/>
                  <w:tcBorders>
                    <w:top w:val="nil"/>
                    <w:left w:val="nil"/>
                    <w:bottom w:val="single" w:sz="4" w:space="0" w:color="auto"/>
                    <w:right w:val="single" w:sz="4" w:space="0" w:color="auto"/>
                  </w:tcBorders>
                  <w:noWrap/>
                  <w:vAlign w:val="center"/>
                  <w:hideMark/>
                </w:tcPr>
                <w:p w14:paraId="6C8EA04F"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JUNIO</w:t>
                  </w:r>
                </w:p>
              </w:tc>
              <w:tc>
                <w:tcPr>
                  <w:tcW w:w="796" w:type="dxa"/>
                  <w:tcBorders>
                    <w:top w:val="nil"/>
                    <w:left w:val="nil"/>
                    <w:bottom w:val="single" w:sz="4" w:space="0" w:color="auto"/>
                    <w:right w:val="single" w:sz="4" w:space="0" w:color="auto"/>
                  </w:tcBorders>
                  <w:noWrap/>
                  <w:vAlign w:val="center"/>
                  <w:hideMark/>
                </w:tcPr>
                <w:p w14:paraId="36A8DA48"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6.562</w:t>
                  </w:r>
                </w:p>
              </w:tc>
              <w:tc>
                <w:tcPr>
                  <w:tcW w:w="1198" w:type="dxa"/>
                  <w:tcBorders>
                    <w:top w:val="nil"/>
                    <w:left w:val="nil"/>
                    <w:bottom w:val="single" w:sz="4" w:space="0" w:color="auto"/>
                    <w:right w:val="single" w:sz="4" w:space="0" w:color="auto"/>
                  </w:tcBorders>
                  <w:noWrap/>
                  <w:vAlign w:val="center"/>
                  <w:hideMark/>
                </w:tcPr>
                <w:p w14:paraId="06CABF12"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2B10D0E2"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32A66868"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5347C389"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JULIO</w:t>
                  </w:r>
                </w:p>
              </w:tc>
              <w:tc>
                <w:tcPr>
                  <w:tcW w:w="868" w:type="dxa"/>
                  <w:tcBorders>
                    <w:top w:val="nil"/>
                    <w:left w:val="nil"/>
                    <w:bottom w:val="single" w:sz="4" w:space="0" w:color="auto"/>
                    <w:right w:val="single" w:sz="4" w:space="0" w:color="auto"/>
                  </w:tcBorders>
                  <w:noWrap/>
                  <w:vAlign w:val="center"/>
                  <w:hideMark/>
                </w:tcPr>
                <w:p w14:paraId="03252DF9"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4.203</w:t>
                  </w:r>
                </w:p>
              </w:tc>
              <w:tc>
                <w:tcPr>
                  <w:tcW w:w="1497" w:type="dxa"/>
                  <w:tcBorders>
                    <w:top w:val="nil"/>
                    <w:left w:val="nil"/>
                    <w:bottom w:val="single" w:sz="4" w:space="0" w:color="auto"/>
                    <w:right w:val="single" w:sz="4" w:space="0" w:color="auto"/>
                  </w:tcBorders>
                  <w:noWrap/>
                  <w:vAlign w:val="center"/>
                  <w:hideMark/>
                </w:tcPr>
                <w:p w14:paraId="44615CB5"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JULIO</w:t>
                  </w:r>
                </w:p>
              </w:tc>
              <w:tc>
                <w:tcPr>
                  <w:tcW w:w="796" w:type="dxa"/>
                  <w:tcBorders>
                    <w:top w:val="nil"/>
                    <w:left w:val="nil"/>
                    <w:bottom w:val="single" w:sz="4" w:space="0" w:color="auto"/>
                    <w:right w:val="single" w:sz="4" w:space="0" w:color="auto"/>
                  </w:tcBorders>
                  <w:noWrap/>
                  <w:vAlign w:val="center"/>
                  <w:hideMark/>
                </w:tcPr>
                <w:p w14:paraId="662E6EE2"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6.503</w:t>
                  </w:r>
                </w:p>
              </w:tc>
              <w:tc>
                <w:tcPr>
                  <w:tcW w:w="1497" w:type="dxa"/>
                  <w:tcBorders>
                    <w:top w:val="nil"/>
                    <w:left w:val="nil"/>
                    <w:bottom w:val="single" w:sz="4" w:space="0" w:color="auto"/>
                    <w:right w:val="single" w:sz="4" w:space="0" w:color="auto"/>
                  </w:tcBorders>
                  <w:noWrap/>
                  <w:vAlign w:val="center"/>
                  <w:hideMark/>
                </w:tcPr>
                <w:p w14:paraId="1E60D0DC"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JULIO</w:t>
                  </w:r>
                </w:p>
              </w:tc>
              <w:tc>
                <w:tcPr>
                  <w:tcW w:w="796" w:type="dxa"/>
                  <w:tcBorders>
                    <w:top w:val="nil"/>
                    <w:left w:val="nil"/>
                    <w:bottom w:val="single" w:sz="4" w:space="0" w:color="auto"/>
                    <w:right w:val="single" w:sz="4" w:space="0" w:color="auto"/>
                  </w:tcBorders>
                  <w:noWrap/>
                  <w:vAlign w:val="center"/>
                  <w:hideMark/>
                </w:tcPr>
                <w:p w14:paraId="03394BF6"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8.468</w:t>
                  </w:r>
                </w:p>
              </w:tc>
              <w:tc>
                <w:tcPr>
                  <w:tcW w:w="1198" w:type="dxa"/>
                  <w:tcBorders>
                    <w:top w:val="nil"/>
                    <w:left w:val="nil"/>
                    <w:bottom w:val="single" w:sz="4" w:space="0" w:color="auto"/>
                    <w:right w:val="single" w:sz="4" w:space="0" w:color="auto"/>
                  </w:tcBorders>
                  <w:noWrap/>
                  <w:vAlign w:val="center"/>
                  <w:hideMark/>
                </w:tcPr>
                <w:p w14:paraId="4823CD25"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2081E7CD"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5DB52C19"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35003BD1"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AGOSTO</w:t>
                  </w:r>
                </w:p>
              </w:tc>
              <w:tc>
                <w:tcPr>
                  <w:tcW w:w="868" w:type="dxa"/>
                  <w:tcBorders>
                    <w:top w:val="nil"/>
                    <w:left w:val="nil"/>
                    <w:bottom w:val="single" w:sz="4" w:space="0" w:color="auto"/>
                    <w:right w:val="single" w:sz="4" w:space="0" w:color="auto"/>
                  </w:tcBorders>
                  <w:noWrap/>
                  <w:vAlign w:val="center"/>
                  <w:hideMark/>
                </w:tcPr>
                <w:p w14:paraId="65039930"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3.247</w:t>
                  </w:r>
                </w:p>
              </w:tc>
              <w:tc>
                <w:tcPr>
                  <w:tcW w:w="1497" w:type="dxa"/>
                  <w:tcBorders>
                    <w:top w:val="nil"/>
                    <w:left w:val="nil"/>
                    <w:bottom w:val="single" w:sz="4" w:space="0" w:color="auto"/>
                    <w:right w:val="single" w:sz="4" w:space="0" w:color="auto"/>
                  </w:tcBorders>
                  <w:noWrap/>
                  <w:vAlign w:val="center"/>
                  <w:hideMark/>
                </w:tcPr>
                <w:p w14:paraId="5618C597"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AGOSTO</w:t>
                  </w:r>
                </w:p>
              </w:tc>
              <w:tc>
                <w:tcPr>
                  <w:tcW w:w="796" w:type="dxa"/>
                  <w:tcBorders>
                    <w:top w:val="nil"/>
                    <w:left w:val="nil"/>
                    <w:bottom w:val="single" w:sz="4" w:space="0" w:color="auto"/>
                    <w:right w:val="single" w:sz="4" w:space="0" w:color="auto"/>
                  </w:tcBorders>
                  <w:noWrap/>
                  <w:vAlign w:val="center"/>
                  <w:hideMark/>
                </w:tcPr>
                <w:p w14:paraId="0F611510"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5.467</w:t>
                  </w:r>
                </w:p>
              </w:tc>
              <w:tc>
                <w:tcPr>
                  <w:tcW w:w="1497" w:type="dxa"/>
                  <w:tcBorders>
                    <w:top w:val="nil"/>
                    <w:left w:val="nil"/>
                    <w:bottom w:val="single" w:sz="4" w:space="0" w:color="auto"/>
                    <w:right w:val="single" w:sz="4" w:space="0" w:color="auto"/>
                  </w:tcBorders>
                  <w:noWrap/>
                  <w:vAlign w:val="center"/>
                  <w:hideMark/>
                </w:tcPr>
                <w:p w14:paraId="1A71CD2C"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AGOSTO</w:t>
                  </w:r>
                </w:p>
              </w:tc>
              <w:tc>
                <w:tcPr>
                  <w:tcW w:w="796" w:type="dxa"/>
                  <w:tcBorders>
                    <w:top w:val="nil"/>
                    <w:left w:val="nil"/>
                    <w:bottom w:val="single" w:sz="4" w:space="0" w:color="auto"/>
                    <w:right w:val="single" w:sz="4" w:space="0" w:color="auto"/>
                  </w:tcBorders>
                  <w:noWrap/>
                  <w:vAlign w:val="center"/>
                  <w:hideMark/>
                </w:tcPr>
                <w:p w14:paraId="1AD8D9F8"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6.436</w:t>
                  </w:r>
                </w:p>
              </w:tc>
              <w:tc>
                <w:tcPr>
                  <w:tcW w:w="1198" w:type="dxa"/>
                  <w:tcBorders>
                    <w:top w:val="nil"/>
                    <w:left w:val="nil"/>
                    <w:bottom w:val="single" w:sz="4" w:space="0" w:color="auto"/>
                    <w:right w:val="single" w:sz="4" w:space="0" w:color="auto"/>
                  </w:tcBorders>
                  <w:noWrap/>
                  <w:vAlign w:val="center"/>
                  <w:hideMark/>
                </w:tcPr>
                <w:p w14:paraId="0C2EAF6D"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760CA224"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7FD966EC"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0A69A004"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SEPTIEMBRE</w:t>
                  </w:r>
                </w:p>
              </w:tc>
              <w:tc>
                <w:tcPr>
                  <w:tcW w:w="868" w:type="dxa"/>
                  <w:tcBorders>
                    <w:top w:val="nil"/>
                    <w:left w:val="nil"/>
                    <w:bottom w:val="single" w:sz="4" w:space="0" w:color="auto"/>
                    <w:right w:val="single" w:sz="4" w:space="0" w:color="auto"/>
                  </w:tcBorders>
                  <w:noWrap/>
                  <w:vAlign w:val="center"/>
                  <w:hideMark/>
                </w:tcPr>
                <w:p w14:paraId="112C6045"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4.861</w:t>
                  </w:r>
                </w:p>
              </w:tc>
              <w:tc>
                <w:tcPr>
                  <w:tcW w:w="1497" w:type="dxa"/>
                  <w:tcBorders>
                    <w:top w:val="nil"/>
                    <w:left w:val="nil"/>
                    <w:bottom w:val="single" w:sz="4" w:space="0" w:color="auto"/>
                    <w:right w:val="single" w:sz="4" w:space="0" w:color="auto"/>
                  </w:tcBorders>
                  <w:noWrap/>
                  <w:vAlign w:val="center"/>
                  <w:hideMark/>
                </w:tcPr>
                <w:p w14:paraId="6E75EDFD"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SEPTIEMBRE</w:t>
                  </w:r>
                </w:p>
              </w:tc>
              <w:tc>
                <w:tcPr>
                  <w:tcW w:w="796" w:type="dxa"/>
                  <w:tcBorders>
                    <w:top w:val="nil"/>
                    <w:left w:val="nil"/>
                    <w:bottom w:val="single" w:sz="4" w:space="0" w:color="auto"/>
                    <w:right w:val="single" w:sz="4" w:space="0" w:color="auto"/>
                  </w:tcBorders>
                  <w:noWrap/>
                  <w:vAlign w:val="center"/>
                  <w:hideMark/>
                </w:tcPr>
                <w:p w14:paraId="3D37E238"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6.318</w:t>
                  </w:r>
                </w:p>
              </w:tc>
              <w:tc>
                <w:tcPr>
                  <w:tcW w:w="1497" w:type="dxa"/>
                  <w:tcBorders>
                    <w:top w:val="nil"/>
                    <w:left w:val="nil"/>
                    <w:bottom w:val="single" w:sz="4" w:space="0" w:color="auto"/>
                    <w:right w:val="single" w:sz="4" w:space="0" w:color="auto"/>
                  </w:tcBorders>
                  <w:noWrap/>
                  <w:vAlign w:val="center"/>
                  <w:hideMark/>
                </w:tcPr>
                <w:p w14:paraId="23EE59FC"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SEPTIEMBRE</w:t>
                  </w:r>
                </w:p>
              </w:tc>
              <w:tc>
                <w:tcPr>
                  <w:tcW w:w="796" w:type="dxa"/>
                  <w:tcBorders>
                    <w:top w:val="nil"/>
                    <w:left w:val="nil"/>
                    <w:bottom w:val="single" w:sz="4" w:space="0" w:color="auto"/>
                    <w:right w:val="single" w:sz="4" w:space="0" w:color="auto"/>
                  </w:tcBorders>
                  <w:noWrap/>
                  <w:vAlign w:val="center"/>
                  <w:hideMark/>
                </w:tcPr>
                <w:p w14:paraId="09FED1A5"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6.120</w:t>
                  </w:r>
                </w:p>
              </w:tc>
              <w:tc>
                <w:tcPr>
                  <w:tcW w:w="1198" w:type="dxa"/>
                  <w:tcBorders>
                    <w:top w:val="nil"/>
                    <w:left w:val="nil"/>
                    <w:bottom w:val="single" w:sz="4" w:space="0" w:color="auto"/>
                    <w:right w:val="single" w:sz="4" w:space="0" w:color="auto"/>
                  </w:tcBorders>
                  <w:noWrap/>
                  <w:vAlign w:val="center"/>
                  <w:hideMark/>
                </w:tcPr>
                <w:p w14:paraId="0FBD6A28"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709E3162"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161CC4AF"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524E6258"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OCTUBRE</w:t>
                  </w:r>
                </w:p>
              </w:tc>
              <w:tc>
                <w:tcPr>
                  <w:tcW w:w="868" w:type="dxa"/>
                  <w:tcBorders>
                    <w:top w:val="nil"/>
                    <w:left w:val="nil"/>
                    <w:bottom w:val="single" w:sz="4" w:space="0" w:color="auto"/>
                    <w:right w:val="single" w:sz="4" w:space="0" w:color="auto"/>
                  </w:tcBorders>
                  <w:noWrap/>
                  <w:vAlign w:val="center"/>
                  <w:hideMark/>
                </w:tcPr>
                <w:p w14:paraId="241FB87D"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3.735</w:t>
                  </w:r>
                </w:p>
              </w:tc>
              <w:tc>
                <w:tcPr>
                  <w:tcW w:w="1497" w:type="dxa"/>
                  <w:tcBorders>
                    <w:top w:val="nil"/>
                    <w:left w:val="nil"/>
                    <w:bottom w:val="single" w:sz="4" w:space="0" w:color="auto"/>
                    <w:right w:val="single" w:sz="4" w:space="0" w:color="auto"/>
                  </w:tcBorders>
                  <w:noWrap/>
                  <w:vAlign w:val="center"/>
                  <w:hideMark/>
                </w:tcPr>
                <w:p w14:paraId="6FF56A2D"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OCTUBRE</w:t>
                  </w:r>
                </w:p>
              </w:tc>
              <w:tc>
                <w:tcPr>
                  <w:tcW w:w="796" w:type="dxa"/>
                  <w:tcBorders>
                    <w:top w:val="nil"/>
                    <w:left w:val="nil"/>
                    <w:bottom w:val="single" w:sz="4" w:space="0" w:color="auto"/>
                    <w:right w:val="single" w:sz="4" w:space="0" w:color="auto"/>
                  </w:tcBorders>
                  <w:noWrap/>
                  <w:vAlign w:val="center"/>
                  <w:hideMark/>
                </w:tcPr>
                <w:p w14:paraId="34F7273A"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4.888</w:t>
                  </w:r>
                </w:p>
              </w:tc>
              <w:tc>
                <w:tcPr>
                  <w:tcW w:w="1497" w:type="dxa"/>
                  <w:tcBorders>
                    <w:top w:val="nil"/>
                    <w:left w:val="nil"/>
                    <w:bottom w:val="single" w:sz="4" w:space="0" w:color="auto"/>
                    <w:right w:val="single" w:sz="4" w:space="0" w:color="auto"/>
                  </w:tcBorders>
                  <w:noWrap/>
                  <w:vAlign w:val="center"/>
                  <w:hideMark/>
                </w:tcPr>
                <w:p w14:paraId="08A89EA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OCTUBRE</w:t>
                  </w:r>
                </w:p>
              </w:tc>
              <w:tc>
                <w:tcPr>
                  <w:tcW w:w="796" w:type="dxa"/>
                  <w:tcBorders>
                    <w:top w:val="nil"/>
                    <w:left w:val="nil"/>
                    <w:bottom w:val="single" w:sz="4" w:space="0" w:color="auto"/>
                    <w:right w:val="single" w:sz="4" w:space="0" w:color="auto"/>
                  </w:tcBorders>
                  <w:noWrap/>
                  <w:vAlign w:val="center"/>
                  <w:hideMark/>
                </w:tcPr>
                <w:p w14:paraId="47DC6568"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5.583</w:t>
                  </w:r>
                </w:p>
              </w:tc>
              <w:tc>
                <w:tcPr>
                  <w:tcW w:w="1198" w:type="dxa"/>
                  <w:tcBorders>
                    <w:top w:val="nil"/>
                    <w:left w:val="nil"/>
                    <w:bottom w:val="single" w:sz="4" w:space="0" w:color="auto"/>
                    <w:right w:val="single" w:sz="4" w:space="0" w:color="auto"/>
                  </w:tcBorders>
                  <w:noWrap/>
                  <w:vAlign w:val="center"/>
                  <w:hideMark/>
                </w:tcPr>
                <w:p w14:paraId="6D2B2BB5"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2C38B24B"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4876033D"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68B23474"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NOVIEMBRE</w:t>
                  </w:r>
                </w:p>
              </w:tc>
              <w:tc>
                <w:tcPr>
                  <w:tcW w:w="868" w:type="dxa"/>
                  <w:tcBorders>
                    <w:top w:val="nil"/>
                    <w:left w:val="nil"/>
                    <w:bottom w:val="single" w:sz="4" w:space="0" w:color="auto"/>
                    <w:right w:val="single" w:sz="4" w:space="0" w:color="auto"/>
                  </w:tcBorders>
                  <w:noWrap/>
                  <w:vAlign w:val="center"/>
                  <w:hideMark/>
                </w:tcPr>
                <w:p w14:paraId="17933FE7"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8.252</w:t>
                  </w:r>
                </w:p>
              </w:tc>
              <w:tc>
                <w:tcPr>
                  <w:tcW w:w="1497" w:type="dxa"/>
                  <w:tcBorders>
                    <w:top w:val="nil"/>
                    <w:left w:val="nil"/>
                    <w:bottom w:val="single" w:sz="4" w:space="0" w:color="auto"/>
                    <w:right w:val="single" w:sz="4" w:space="0" w:color="auto"/>
                  </w:tcBorders>
                  <w:noWrap/>
                  <w:vAlign w:val="center"/>
                  <w:hideMark/>
                </w:tcPr>
                <w:p w14:paraId="07073AC4"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NOVIEMBRE</w:t>
                  </w:r>
                </w:p>
              </w:tc>
              <w:tc>
                <w:tcPr>
                  <w:tcW w:w="796" w:type="dxa"/>
                  <w:tcBorders>
                    <w:top w:val="nil"/>
                    <w:left w:val="nil"/>
                    <w:bottom w:val="single" w:sz="4" w:space="0" w:color="auto"/>
                    <w:right w:val="single" w:sz="4" w:space="0" w:color="auto"/>
                  </w:tcBorders>
                  <w:noWrap/>
                  <w:vAlign w:val="center"/>
                  <w:hideMark/>
                </w:tcPr>
                <w:p w14:paraId="3B662D5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5.310</w:t>
                  </w:r>
                </w:p>
              </w:tc>
              <w:tc>
                <w:tcPr>
                  <w:tcW w:w="1497" w:type="dxa"/>
                  <w:tcBorders>
                    <w:top w:val="nil"/>
                    <w:left w:val="nil"/>
                    <w:bottom w:val="single" w:sz="4" w:space="0" w:color="auto"/>
                    <w:right w:val="single" w:sz="4" w:space="0" w:color="auto"/>
                  </w:tcBorders>
                  <w:noWrap/>
                  <w:vAlign w:val="center"/>
                  <w:hideMark/>
                </w:tcPr>
                <w:p w14:paraId="59E769E1"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NOVIEMBRE</w:t>
                  </w:r>
                </w:p>
              </w:tc>
              <w:tc>
                <w:tcPr>
                  <w:tcW w:w="796" w:type="dxa"/>
                  <w:tcBorders>
                    <w:top w:val="nil"/>
                    <w:left w:val="nil"/>
                    <w:bottom w:val="single" w:sz="4" w:space="0" w:color="auto"/>
                    <w:right w:val="single" w:sz="4" w:space="0" w:color="auto"/>
                  </w:tcBorders>
                  <w:noWrap/>
                  <w:vAlign w:val="center"/>
                  <w:hideMark/>
                </w:tcPr>
                <w:p w14:paraId="1DD5CAC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686</w:t>
                  </w:r>
                </w:p>
              </w:tc>
              <w:tc>
                <w:tcPr>
                  <w:tcW w:w="1198" w:type="dxa"/>
                  <w:tcBorders>
                    <w:top w:val="nil"/>
                    <w:left w:val="nil"/>
                    <w:bottom w:val="single" w:sz="4" w:space="0" w:color="auto"/>
                    <w:right w:val="single" w:sz="4" w:space="0" w:color="auto"/>
                  </w:tcBorders>
                  <w:noWrap/>
                  <w:vAlign w:val="center"/>
                  <w:hideMark/>
                </w:tcPr>
                <w:p w14:paraId="2DD23A85"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751BD98E"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312B2469" w14:textId="77777777" w:rsidTr="00F026C8">
              <w:trPr>
                <w:trHeight w:val="300"/>
                <w:jc w:val="center"/>
              </w:trPr>
              <w:tc>
                <w:tcPr>
                  <w:tcW w:w="1632" w:type="dxa"/>
                  <w:tcBorders>
                    <w:top w:val="nil"/>
                    <w:left w:val="single" w:sz="4" w:space="0" w:color="auto"/>
                    <w:bottom w:val="single" w:sz="4" w:space="0" w:color="auto"/>
                    <w:right w:val="single" w:sz="4" w:space="0" w:color="auto"/>
                  </w:tcBorders>
                  <w:noWrap/>
                  <w:vAlign w:val="center"/>
                  <w:hideMark/>
                </w:tcPr>
                <w:p w14:paraId="72670F4D"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DICIEMBRE</w:t>
                  </w:r>
                </w:p>
              </w:tc>
              <w:tc>
                <w:tcPr>
                  <w:tcW w:w="868" w:type="dxa"/>
                  <w:tcBorders>
                    <w:top w:val="nil"/>
                    <w:left w:val="nil"/>
                    <w:bottom w:val="single" w:sz="4" w:space="0" w:color="auto"/>
                    <w:right w:val="single" w:sz="4" w:space="0" w:color="auto"/>
                  </w:tcBorders>
                  <w:noWrap/>
                  <w:vAlign w:val="center"/>
                  <w:hideMark/>
                </w:tcPr>
                <w:p w14:paraId="76C2FC7F"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2.229</w:t>
                  </w:r>
                </w:p>
              </w:tc>
              <w:tc>
                <w:tcPr>
                  <w:tcW w:w="1497" w:type="dxa"/>
                  <w:tcBorders>
                    <w:top w:val="nil"/>
                    <w:left w:val="nil"/>
                    <w:bottom w:val="single" w:sz="4" w:space="0" w:color="auto"/>
                    <w:right w:val="single" w:sz="4" w:space="0" w:color="auto"/>
                  </w:tcBorders>
                  <w:noWrap/>
                  <w:vAlign w:val="center"/>
                  <w:hideMark/>
                </w:tcPr>
                <w:p w14:paraId="315D9A56"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DICIEMBRE</w:t>
                  </w:r>
                </w:p>
              </w:tc>
              <w:tc>
                <w:tcPr>
                  <w:tcW w:w="796" w:type="dxa"/>
                  <w:tcBorders>
                    <w:top w:val="nil"/>
                    <w:left w:val="nil"/>
                    <w:bottom w:val="single" w:sz="4" w:space="0" w:color="auto"/>
                    <w:right w:val="single" w:sz="4" w:space="0" w:color="auto"/>
                  </w:tcBorders>
                  <w:noWrap/>
                  <w:vAlign w:val="center"/>
                  <w:hideMark/>
                </w:tcPr>
                <w:p w14:paraId="6EF69501"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2.847</w:t>
                  </w:r>
                </w:p>
              </w:tc>
              <w:tc>
                <w:tcPr>
                  <w:tcW w:w="1497" w:type="dxa"/>
                  <w:tcBorders>
                    <w:top w:val="nil"/>
                    <w:left w:val="nil"/>
                    <w:bottom w:val="single" w:sz="4" w:space="0" w:color="auto"/>
                    <w:right w:val="single" w:sz="4" w:space="0" w:color="auto"/>
                  </w:tcBorders>
                  <w:noWrap/>
                  <w:vAlign w:val="center"/>
                  <w:hideMark/>
                </w:tcPr>
                <w:p w14:paraId="04BF374F" w14:textId="77777777" w:rsidR="006F5B81" w:rsidRPr="00B4387A" w:rsidRDefault="006F5B81" w:rsidP="00B4387A">
                  <w:pPr>
                    <w:spacing w:after="0" w:line="240" w:lineRule="auto"/>
                    <w:ind w:firstLineChars="100" w:firstLine="220"/>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DICIEMBRE</w:t>
                  </w:r>
                </w:p>
              </w:tc>
              <w:tc>
                <w:tcPr>
                  <w:tcW w:w="796" w:type="dxa"/>
                  <w:tcBorders>
                    <w:top w:val="nil"/>
                    <w:left w:val="nil"/>
                    <w:bottom w:val="single" w:sz="4" w:space="0" w:color="auto"/>
                    <w:right w:val="single" w:sz="4" w:space="0" w:color="auto"/>
                  </w:tcBorders>
                  <w:noWrap/>
                  <w:vAlign w:val="center"/>
                  <w:hideMark/>
                </w:tcPr>
                <w:p w14:paraId="36B99390"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r w:rsidRPr="00B4387A">
                    <w:rPr>
                      <w:rFonts w:ascii="Arial Narrow" w:eastAsia="Times New Roman" w:hAnsi="Arial Narrow" w:cs="Calibri"/>
                      <w:color w:val="000000"/>
                      <w:lang w:eastAsia="es-CO"/>
                    </w:rPr>
                    <w:t>2929</w:t>
                  </w:r>
                </w:p>
              </w:tc>
              <w:tc>
                <w:tcPr>
                  <w:tcW w:w="1198" w:type="dxa"/>
                  <w:tcBorders>
                    <w:top w:val="nil"/>
                    <w:left w:val="nil"/>
                    <w:bottom w:val="single" w:sz="4" w:space="0" w:color="auto"/>
                    <w:right w:val="single" w:sz="4" w:space="0" w:color="auto"/>
                  </w:tcBorders>
                  <w:noWrap/>
                  <w:vAlign w:val="center"/>
                  <w:hideMark/>
                </w:tcPr>
                <w:p w14:paraId="085EC831"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c>
                <w:tcPr>
                  <w:tcW w:w="1202" w:type="dxa"/>
                  <w:tcBorders>
                    <w:top w:val="nil"/>
                    <w:left w:val="nil"/>
                    <w:bottom w:val="single" w:sz="4" w:space="0" w:color="auto"/>
                    <w:right w:val="single" w:sz="4" w:space="0" w:color="auto"/>
                  </w:tcBorders>
                  <w:noWrap/>
                  <w:vAlign w:val="center"/>
                  <w:hideMark/>
                </w:tcPr>
                <w:p w14:paraId="3732C137" w14:textId="77777777" w:rsidR="006F5B81" w:rsidRPr="00B4387A" w:rsidRDefault="006F5B81" w:rsidP="00B4387A">
                  <w:pPr>
                    <w:spacing w:after="0" w:line="240" w:lineRule="auto"/>
                    <w:jc w:val="center"/>
                    <w:rPr>
                      <w:rFonts w:ascii="Arial Narrow" w:eastAsia="Times New Roman" w:hAnsi="Arial Narrow" w:cs="Calibri"/>
                      <w:color w:val="000000"/>
                      <w:lang w:eastAsia="es-CO"/>
                    </w:rPr>
                  </w:pPr>
                </w:p>
              </w:tc>
            </w:tr>
            <w:tr w:rsidR="006F5B81" w:rsidRPr="00B4387A" w14:paraId="41F42962" w14:textId="77777777" w:rsidTr="00F026C8">
              <w:trPr>
                <w:trHeight w:val="300"/>
                <w:jc w:val="center"/>
              </w:trPr>
              <w:tc>
                <w:tcPr>
                  <w:tcW w:w="1632" w:type="dxa"/>
                  <w:tcBorders>
                    <w:top w:val="nil"/>
                    <w:left w:val="single" w:sz="4" w:space="0" w:color="auto"/>
                    <w:bottom w:val="single" w:sz="4" w:space="0" w:color="auto"/>
                    <w:right w:val="single" w:sz="4" w:space="0" w:color="auto"/>
                  </w:tcBorders>
                  <w:shd w:val="clear" w:color="000000" w:fill="C6E0B4"/>
                  <w:noWrap/>
                  <w:vAlign w:val="center"/>
                  <w:hideMark/>
                </w:tcPr>
                <w:p w14:paraId="5F20AA48" w14:textId="77777777" w:rsidR="006F5B81" w:rsidRPr="00B4387A" w:rsidRDefault="006F5B81" w:rsidP="00B4387A">
                  <w:pPr>
                    <w:spacing w:after="0" w:line="240" w:lineRule="auto"/>
                    <w:ind w:firstLineChars="100" w:firstLine="220"/>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TOTAL</w:t>
                  </w:r>
                </w:p>
              </w:tc>
              <w:tc>
                <w:tcPr>
                  <w:tcW w:w="868" w:type="dxa"/>
                  <w:tcBorders>
                    <w:top w:val="nil"/>
                    <w:left w:val="nil"/>
                    <w:bottom w:val="single" w:sz="4" w:space="0" w:color="auto"/>
                    <w:right w:val="single" w:sz="4" w:space="0" w:color="auto"/>
                  </w:tcBorders>
                  <w:shd w:val="clear" w:color="000000" w:fill="C6E0B4"/>
                  <w:noWrap/>
                  <w:vAlign w:val="center"/>
                  <w:hideMark/>
                </w:tcPr>
                <w:p w14:paraId="033179B5"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48.667</w:t>
                  </w:r>
                </w:p>
              </w:tc>
              <w:tc>
                <w:tcPr>
                  <w:tcW w:w="1497" w:type="dxa"/>
                  <w:tcBorders>
                    <w:top w:val="nil"/>
                    <w:left w:val="nil"/>
                    <w:bottom w:val="single" w:sz="4" w:space="0" w:color="auto"/>
                    <w:right w:val="single" w:sz="4" w:space="0" w:color="auto"/>
                  </w:tcBorders>
                  <w:shd w:val="clear" w:color="000000" w:fill="C6E0B4"/>
                  <w:noWrap/>
                  <w:vAlign w:val="center"/>
                  <w:hideMark/>
                </w:tcPr>
                <w:p w14:paraId="1C16B74C" w14:textId="77777777" w:rsidR="006F5B81" w:rsidRPr="00B4387A" w:rsidRDefault="006F5B81" w:rsidP="00B4387A">
                  <w:pPr>
                    <w:spacing w:after="0" w:line="240" w:lineRule="auto"/>
                    <w:ind w:firstLineChars="100" w:firstLine="220"/>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TOTAL</w:t>
                  </w:r>
                </w:p>
              </w:tc>
              <w:tc>
                <w:tcPr>
                  <w:tcW w:w="796" w:type="dxa"/>
                  <w:tcBorders>
                    <w:top w:val="nil"/>
                    <w:left w:val="nil"/>
                    <w:bottom w:val="single" w:sz="4" w:space="0" w:color="auto"/>
                    <w:right w:val="single" w:sz="4" w:space="0" w:color="auto"/>
                  </w:tcBorders>
                  <w:shd w:val="clear" w:color="000000" w:fill="C6E0B4"/>
                  <w:noWrap/>
                  <w:vAlign w:val="center"/>
                  <w:hideMark/>
                </w:tcPr>
                <w:p w14:paraId="2E82AE56"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70.340</w:t>
                  </w:r>
                </w:p>
              </w:tc>
              <w:tc>
                <w:tcPr>
                  <w:tcW w:w="1497" w:type="dxa"/>
                  <w:tcBorders>
                    <w:top w:val="nil"/>
                    <w:left w:val="nil"/>
                    <w:bottom w:val="single" w:sz="4" w:space="0" w:color="auto"/>
                    <w:right w:val="single" w:sz="4" w:space="0" w:color="auto"/>
                  </w:tcBorders>
                  <w:shd w:val="clear" w:color="000000" w:fill="C6E0B4"/>
                  <w:noWrap/>
                  <w:vAlign w:val="center"/>
                  <w:hideMark/>
                </w:tcPr>
                <w:p w14:paraId="6666EDE9"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TOTAL</w:t>
                  </w:r>
                </w:p>
              </w:tc>
              <w:tc>
                <w:tcPr>
                  <w:tcW w:w="796" w:type="dxa"/>
                  <w:tcBorders>
                    <w:top w:val="nil"/>
                    <w:left w:val="nil"/>
                    <w:bottom w:val="single" w:sz="4" w:space="0" w:color="auto"/>
                    <w:right w:val="single" w:sz="4" w:space="0" w:color="auto"/>
                  </w:tcBorders>
                  <w:shd w:val="clear" w:color="000000" w:fill="C6E0B4"/>
                  <w:noWrap/>
                  <w:vAlign w:val="center"/>
                  <w:hideMark/>
                </w:tcPr>
                <w:p w14:paraId="15C1E73A"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71.661</w:t>
                  </w:r>
                </w:p>
              </w:tc>
              <w:tc>
                <w:tcPr>
                  <w:tcW w:w="1198" w:type="dxa"/>
                  <w:tcBorders>
                    <w:top w:val="nil"/>
                    <w:left w:val="nil"/>
                    <w:bottom w:val="single" w:sz="4" w:space="0" w:color="auto"/>
                    <w:right w:val="single" w:sz="4" w:space="0" w:color="auto"/>
                  </w:tcBorders>
                  <w:shd w:val="clear" w:color="000000" w:fill="C6E0B4"/>
                  <w:noWrap/>
                  <w:vAlign w:val="center"/>
                  <w:hideMark/>
                </w:tcPr>
                <w:p w14:paraId="4AD05EE8" w14:textId="77777777" w:rsidR="006F5B81" w:rsidRPr="00B4387A" w:rsidRDefault="006F5B81" w:rsidP="00B4387A">
                  <w:pPr>
                    <w:spacing w:after="0" w:line="240" w:lineRule="auto"/>
                    <w:jc w:val="center"/>
                    <w:rPr>
                      <w:rFonts w:ascii="Arial Narrow" w:eastAsia="Times New Roman" w:hAnsi="Arial Narrow" w:cs="Calibri"/>
                      <w:b/>
                      <w:bCs/>
                      <w:lang w:eastAsia="es-CO"/>
                    </w:rPr>
                  </w:pPr>
                  <w:r w:rsidRPr="00B4387A">
                    <w:rPr>
                      <w:rFonts w:ascii="Arial Narrow" w:eastAsia="Times New Roman" w:hAnsi="Arial Narrow" w:cs="Calibri"/>
                      <w:b/>
                      <w:bCs/>
                      <w:lang w:eastAsia="es-CO"/>
                    </w:rPr>
                    <w:t>TOTAL</w:t>
                  </w:r>
                </w:p>
              </w:tc>
              <w:tc>
                <w:tcPr>
                  <w:tcW w:w="1202" w:type="dxa"/>
                  <w:tcBorders>
                    <w:top w:val="nil"/>
                    <w:left w:val="nil"/>
                    <w:bottom w:val="single" w:sz="4" w:space="0" w:color="auto"/>
                    <w:right w:val="single" w:sz="4" w:space="0" w:color="auto"/>
                  </w:tcBorders>
                  <w:shd w:val="clear" w:color="000000" w:fill="C6E0B4"/>
                  <w:noWrap/>
                  <w:vAlign w:val="center"/>
                  <w:hideMark/>
                </w:tcPr>
                <w:p w14:paraId="36D5C505" w14:textId="276EE413" w:rsidR="006F5B81" w:rsidRPr="00B4387A" w:rsidRDefault="00F026C8" w:rsidP="00B4387A">
                  <w:pPr>
                    <w:spacing w:after="0" w:line="240" w:lineRule="auto"/>
                    <w:jc w:val="center"/>
                    <w:rPr>
                      <w:rFonts w:ascii="Arial Narrow" w:eastAsia="Times New Roman" w:hAnsi="Arial Narrow" w:cs="Calibri"/>
                      <w:b/>
                      <w:bCs/>
                      <w:lang w:eastAsia="es-CO"/>
                    </w:rPr>
                  </w:pPr>
                  <w:r>
                    <w:rPr>
                      <w:rFonts w:ascii="Arial Narrow" w:eastAsia="Times New Roman" w:hAnsi="Arial Narrow" w:cs="Calibri"/>
                      <w:b/>
                      <w:bCs/>
                      <w:lang w:eastAsia="es-CO"/>
                    </w:rPr>
                    <w:t>27.</w:t>
                  </w:r>
                  <w:r w:rsidR="006F5B81" w:rsidRPr="00B4387A">
                    <w:rPr>
                      <w:rFonts w:ascii="Arial Narrow" w:eastAsia="Times New Roman" w:hAnsi="Arial Narrow" w:cs="Calibri"/>
                      <w:b/>
                      <w:bCs/>
                      <w:lang w:eastAsia="es-CO"/>
                    </w:rPr>
                    <w:t>1</w:t>
                  </w:r>
                  <w:r>
                    <w:rPr>
                      <w:rFonts w:ascii="Arial Narrow" w:eastAsia="Times New Roman" w:hAnsi="Arial Narrow" w:cs="Calibri"/>
                      <w:b/>
                      <w:bCs/>
                      <w:lang w:eastAsia="es-CO"/>
                    </w:rPr>
                    <w:t>72</w:t>
                  </w:r>
                </w:p>
              </w:tc>
            </w:tr>
          </w:tbl>
          <w:p w14:paraId="4EE462E7" w14:textId="30B08CE8" w:rsidR="006F5B81" w:rsidRPr="006F5B81" w:rsidRDefault="006F5B81" w:rsidP="00B4387A">
            <w:pPr>
              <w:spacing w:before="240" w:line="240" w:lineRule="auto"/>
              <w:jc w:val="both"/>
              <w:rPr>
                <w:rFonts w:ascii="Arial Narrow" w:hAnsi="Arial Narrow" w:cs="Arial"/>
              </w:rPr>
            </w:pPr>
            <w:r w:rsidRPr="006F5B81">
              <w:rPr>
                <w:rFonts w:ascii="Arial Narrow" w:hAnsi="Arial Narrow" w:cs="Arial"/>
                <w:lang w:val="es-ES"/>
              </w:rPr>
              <w:t xml:space="preserve">En términos de comportamiento estadístico, se evidencia un incremento </w:t>
            </w:r>
            <w:r w:rsidRPr="006F5B81">
              <w:rPr>
                <w:rFonts w:ascii="Arial Narrow" w:hAnsi="Arial Narrow" w:cs="Arial"/>
              </w:rPr>
              <w:t>sostenido en el volumen de comunicaciones oficiales. En efecto, durante l</w:t>
            </w:r>
            <w:r w:rsidRPr="006F5B81">
              <w:rPr>
                <w:rFonts w:ascii="Arial Narrow" w:hAnsi="Arial Narrow" w:cs="Arial"/>
                <w:lang w:val="es-ES"/>
              </w:rPr>
              <w:t xml:space="preserve">a vigencia 2023 </w:t>
            </w:r>
            <w:r w:rsidRPr="006F5B81">
              <w:rPr>
                <w:rFonts w:ascii="Arial Narrow" w:hAnsi="Arial Narrow" w:cs="Arial"/>
              </w:rPr>
              <w:t xml:space="preserve">se registró un promedio mensual </w:t>
            </w:r>
            <w:r w:rsidRPr="006F5B81">
              <w:rPr>
                <w:rFonts w:ascii="Arial Narrow" w:hAnsi="Arial Narrow" w:cs="Arial"/>
                <w:lang w:val="es-ES"/>
              </w:rPr>
              <w:t xml:space="preserve">4.056 comunicaciones, para el 2024, dicho promedio </w:t>
            </w:r>
            <w:r w:rsidRPr="006F5B81">
              <w:rPr>
                <w:rFonts w:ascii="Arial Narrow" w:hAnsi="Arial Narrow" w:cs="Arial"/>
              </w:rPr>
              <w:t xml:space="preserve">ascendió a </w:t>
            </w:r>
            <w:r w:rsidRPr="006F5B81">
              <w:rPr>
                <w:rFonts w:ascii="Arial Narrow" w:hAnsi="Arial Narrow" w:cs="Arial"/>
                <w:lang w:val="es-ES"/>
              </w:rPr>
              <w:t xml:space="preserve">a 5.862, en 2025 </w:t>
            </w:r>
            <w:r w:rsidRPr="006F5B81">
              <w:rPr>
                <w:rFonts w:ascii="Arial Narrow" w:hAnsi="Arial Narrow" w:cs="Arial"/>
              </w:rPr>
              <w:t>continuó la tendencia creciente,</w:t>
            </w:r>
            <w:r w:rsidRPr="006F5B81">
              <w:rPr>
                <w:rFonts w:ascii="Arial Narrow" w:hAnsi="Arial Narrow" w:cs="Arial"/>
                <w:lang w:val="es-ES"/>
              </w:rPr>
              <w:t xml:space="preserve"> </w:t>
            </w:r>
            <w:r w:rsidRPr="006F5B81">
              <w:rPr>
                <w:rFonts w:ascii="Arial Narrow" w:hAnsi="Arial Narrow" w:cs="Arial"/>
              </w:rPr>
              <w:t xml:space="preserve">alcanzando 5.972 comunicaciones mensuales; </w:t>
            </w:r>
            <w:r w:rsidRPr="006F5B81">
              <w:rPr>
                <w:rFonts w:ascii="Arial Narrow" w:hAnsi="Arial Narrow" w:cs="Arial"/>
                <w:lang w:val="es-ES"/>
              </w:rPr>
              <w:t xml:space="preserve">y, en lo corrido del 2026 </w:t>
            </w:r>
            <w:r w:rsidRPr="006F5B81">
              <w:rPr>
                <w:rFonts w:ascii="Arial Narrow" w:hAnsi="Arial Narrow" w:cs="Arial"/>
              </w:rPr>
              <w:t>el promedio mensual se sitúa en 6.840 comunicaciones oficiales.</w:t>
            </w:r>
            <w:r w:rsidRPr="006F5B81">
              <w:rPr>
                <w:rFonts w:ascii="Arial Narrow" w:hAnsi="Arial Narrow" w:cs="Arial"/>
                <w:lang w:val="es-ES"/>
              </w:rPr>
              <w:t xml:space="preserve"> </w:t>
            </w:r>
            <w:r w:rsidRPr="006F5B81">
              <w:rPr>
                <w:rFonts w:ascii="Arial Narrow" w:hAnsi="Arial Narrow" w:cs="Arial"/>
              </w:rPr>
              <w:t>El primer trimestre ha pasado de un promedio de 10.252 en 2023 a estabilizarse por encima de los 20.000 en los últimos dos años.</w:t>
            </w:r>
          </w:p>
          <w:p w14:paraId="2AB30AA4" w14:textId="77777777" w:rsidR="006F5B81" w:rsidRPr="006F5B81" w:rsidRDefault="006F5B81" w:rsidP="00B4387A">
            <w:pPr>
              <w:spacing w:before="240" w:line="240" w:lineRule="auto"/>
              <w:jc w:val="both"/>
              <w:rPr>
                <w:rFonts w:ascii="Arial Narrow" w:hAnsi="Arial Narrow" w:cs="Arial"/>
                <w:lang w:val="es-ES"/>
              </w:rPr>
            </w:pPr>
            <w:r w:rsidRPr="006F5B81">
              <w:rPr>
                <w:rFonts w:ascii="Arial Narrow" w:hAnsi="Arial Narrow" w:cs="Arial"/>
              </w:rPr>
              <w:t>C</w:t>
            </w:r>
            <w:r w:rsidRPr="006F5B81">
              <w:rPr>
                <w:rFonts w:ascii="Arial Narrow" w:hAnsi="Arial Narrow" w:cs="Arial"/>
                <w:lang w:val="es-ES"/>
              </w:rPr>
              <w:t xml:space="preserve">on lo anterior se evidencia que la demanda ha presentado un incremento de 18% en referencia de la sumatoria de los meses de enero a marzo de 2024 en comparación con el mismo periodo corrido del año 2026, se realiza el análisis comparativo respecto al primer trimestre de 2024 debido a que los datos de 2025 presentan un comportamiento atípico en enero, cuya volatilidad distorsiona el comportamiento estándar de la operación, esta comparación permite evaluar de manera </w:t>
            </w:r>
            <w:r w:rsidRPr="006F5B81">
              <w:rPr>
                <w:rFonts w:ascii="Arial Narrow" w:hAnsi="Arial Narrow" w:cs="Arial"/>
                <w:lang w:val="es-ES"/>
              </w:rPr>
              <w:lastRenderedPageBreak/>
              <w:t>objetiva la dinámica de ejecución contractual</w:t>
            </w:r>
            <w:r w:rsidRPr="006F5B81">
              <w:rPr>
                <w:rFonts w:ascii="Arial Narrow" w:hAnsi="Arial Narrow" w:cs="Arial"/>
              </w:rPr>
              <w:t xml:space="preserve">. </w:t>
            </w:r>
            <w:r w:rsidRPr="006F5B81">
              <w:rPr>
                <w:rFonts w:ascii="Arial Narrow" w:hAnsi="Arial Narrow" w:cs="Arial"/>
                <w:lang w:val="es-ES"/>
              </w:rPr>
              <w:t>De acuerdo al principio de planeación y en el entendido que el Índice de Precios al Consumidor (IPC) aumentó para el año 2026 un 5,56% y así mismo el aumento en el salario mínimo para el año 2026 fue del 23%, los recursos financieros previstos en el contrato para el año 2026 se ven agotados para cubrir el aumento de la demanda de salidas de comunicaciones oficiales y envió de encomiendas físicas en el territorio Nacional.</w:t>
            </w:r>
          </w:p>
          <w:p w14:paraId="31ABFD70" w14:textId="77777777" w:rsidR="006F5B81" w:rsidRPr="006F5B81" w:rsidRDefault="006F5B81" w:rsidP="00B4387A">
            <w:pPr>
              <w:spacing w:line="240" w:lineRule="auto"/>
              <w:jc w:val="both"/>
              <w:rPr>
                <w:rFonts w:ascii="Arial Narrow" w:hAnsi="Arial Narrow" w:cs="Arial"/>
              </w:rPr>
            </w:pPr>
            <w:r w:rsidRPr="006F5B81">
              <w:rPr>
                <w:rFonts w:ascii="Arial Narrow" w:hAnsi="Arial Narrow" w:cs="Arial"/>
              </w:rPr>
              <w:t>Por otro lado, en relación a las tarifas, después de revisar la propuesta económica inicial y las resoluciones expedidas en lo corrido de la vigencia del contrato se evidencio las siguientes variaciones en las tarifas:</w:t>
            </w:r>
          </w:p>
          <w:p w14:paraId="2E266C95" w14:textId="77777777" w:rsidR="006F5B81" w:rsidRPr="006F5B81" w:rsidRDefault="006F5B81" w:rsidP="00B4387A">
            <w:pPr>
              <w:pStyle w:val="Prrafodelista"/>
              <w:numPr>
                <w:ilvl w:val="0"/>
                <w:numId w:val="5"/>
              </w:numPr>
              <w:spacing w:after="0" w:line="240" w:lineRule="auto"/>
              <w:jc w:val="both"/>
              <w:rPr>
                <w:rFonts w:ascii="Arial Narrow" w:hAnsi="Arial Narrow" w:cs="Arial"/>
                <w:noProof/>
              </w:rPr>
            </w:pPr>
            <w:r w:rsidRPr="006F5B81">
              <w:rPr>
                <w:rFonts w:ascii="Arial Narrow" w:hAnsi="Arial Narrow" w:cs="Arial"/>
                <w:noProof/>
              </w:rPr>
              <w:t>Tarifas de Correo Nacional Certificado:</w:t>
            </w:r>
          </w:p>
          <w:tbl>
            <w:tblPr>
              <w:tblW w:w="7912" w:type="dxa"/>
              <w:jc w:val="center"/>
              <w:tblCellMar>
                <w:left w:w="70" w:type="dxa"/>
                <w:right w:w="70" w:type="dxa"/>
              </w:tblCellMar>
              <w:tblLook w:val="04A0" w:firstRow="1" w:lastRow="0" w:firstColumn="1" w:lastColumn="0" w:noHBand="0" w:noVBand="1"/>
            </w:tblPr>
            <w:tblGrid>
              <w:gridCol w:w="1958"/>
              <w:gridCol w:w="1338"/>
              <w:gridCol w:w="1079"/>
              <w:gridCol w:w="1539"/>
              <w:gridCol w:w="1998"/>
            </w:tblGrid>
            <w:tr w:rsidR="006F5B81" w:rsidRPr="006F5B81" w14:paraId="5C3AF006" w14:textId="77777777" w:rsidTr="00F026C8">
              <w:trPr>
                <w:trHeight w:val="300"/>
                <w:jc w:val="center"/>
              </w:trPr>
              <w:tc>
                <w:tcPr>
                  <w:tcW w:w="7912" w:type="dxa"/>
                  <w:gridSpan w:val="5"/>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13206121"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Tarifa Oferta 2022 Correo Nacional Certificado</w:t>
                  </w:r>
                </w:p>
              </w:tc>
            </w:tr>
            <w:tr w:rsidR="006F5B81" w:rsidRPr="006F5B81" w14:paraId="75591BB6" w14:textId="77777777" w:rsidTr="00F026C8">
              <w:trPr>
                <w:trHeight w:val="299"/>
                <w:jc w:val="center"/>
              </w:trPr>
              <w:tc>
                <w:tcPr>
                  <w:tcW w:w="1958" w:type="dxa"/>
                  <w:tcBorders>
                    <w:top w:val="nil"/>
                    <w:left w:val="single" w:sz="4" w:space="0" w:color="auto"/>
                    <w:bottom w:val="single" w:sz="4" w:space="0" w:color="auto"/>
                    <w:right w:val="single" w:sz="4" w:space="0" w:color="auto"/>
                  </w:tcBorders>
                  <w:shd w:val="clear" w:color="auto" w:fill="C5E0B3"/>
                  <w:vAlign w:val="center"/>
                  <w:hideMark/>
                </w:tcPr>
                <w:p w14:paraId="5C17097E"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Rango de peso (gr)</w:t>
                  </w:r>
                </w:p>
              </w:tc>
              <w:tc>
                <w:tcPr>
                  <w:tcW w:w="1338" w:type="dxa"/>
                  <w:tcBorders>
                    <w:top w:val="nil"/>
                    <w:left w:val="nil"/>
                    <w:bottom w:val="single" w:sz="4" w:space="0" w:color="auto"/>
                    <w:right w:val="single" w:sz="4" w:space="0" w:color="auto"/>
                  </w:tcBorders>
                  <w:shd w:val="clear" w:color="auto" w:fill="C5E0B3"/>
                  <w:noWrap/>
                  <w:vAlign w:val="center"/>
                  <w:hideMark/>
                </w:tcPr>
                <w:p w14:paraId="7AD41584"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Urbano</w:t>
                  </w:r>
                </w:p>
              </w:tc>
              <w:tc>
                <w:tcPr>
                  <w:tcW w:w="1079" w:type="dxa"/>
                  <w:tcBorders>
                    <w:top w:val="nil"/>
                    <w:left w:val="nil"/>
                    <w:bottom w:val="single" w:sz="4" w:space="0" w:color="auto"/>
                    <w:right w:val="single" w:sz="4" w:space="0" w:color="auto"/>
                  </w:tcBorders>
                  <w:shd w:val="clear" w:color="auto" w:fill="C5E0B3"/>
                  <w:noWrap/>
                  <w:vAlign w:val="center"/>
                  <w:hideMark/>
                </w:tcPr>
                <w:p w14:paraId="354A54A0"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Regional</w:t>
                  </w:r>
                </w:p>
              </w:tc>
              <w:tc>
                <w:tcPr>
                  <w:tcW w:w="1539" w:type="dxa"/>
                  <w:tcBorders>
                    <w:top w:val="nil"/>
                    <w:left w:val="nil"/>
                    <w:bottom w:val="single" w:sz="4" w:space="0" w:color="auto"/>
                    <w:right w:val="single" w:sz="4" w:space="0" w:color="auto"/>
                  </w:tcBorders>
                  <w:shd w:val="clear" w:color="auto" w:fill="C5E0B3"/>
                  <w:noWrap/>
                  <w:vAlign w:val="center"/>
                  <w:hideMark/>
                </w:tcPr>
                <w:p w14:paraId="7F9D58B6"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Nacional</w:t>
                  </w:r>
                </w:p>
              </w:tc>
              <w:tc>
                <w:tcPr>
                  <w:tcW w:w="1998" w:type="dxa"/>
                  <w:tcBorders>
                    <w:top w:val="nil"/>
                    <w:left w:val="nil"/>
                    <w:bottom w:val="single" w:sz="4" w:space="0" w:color="auto"/>
                    <w:right w:val="single" w:sz="4" w:space="0" w:color="auto"/>
                  </w:tcBorders>
                  <w:shd w:val="clear" w:color="auto" w:fill="C5E0B3"/>
                  <w:vAlign w:val="center"/>
                  <w:hideMark/>
                </w:tcPr>
                <w:p w14:paraId="52612F1C"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Trayecto Especial</w:t>
                  </w:r>
                </w:p>
              </w:tc>
            </w:tr>
            <w:tr w:rsidR="006F5B81" w:rsidRPr="006F5B81" w14:paraId="77B7EFFA" w14:textId="77777777" w:rsidTr="00F026C8">
              <w:trPr>
                <w:trHeight w:val="300"/>
                <w:jc w:val="center"/>
              </w:trPr>
              <w:tc>
                <w:tcPr>
                  <w:tcW w:w="1958" w:type="dxa"/>
                  <w:tcBorders>
                    <w:top w:val="nil"/>
                    <w:left w:val="single" w:sz="4" w:space="0" w:color="auto"/>
                    <w:bottom w:val="single" w:sz="4" w:space="0" w:color="auto"/>
                    <w:right w:val="single" w:sz="4" w:space="0" w:color="auto"/>
                  </w:tcBorders>
                  <w:noWrap/>
                  <w:vAlign w:val="center"/>
                  <w:hideMark/>
                </w:tcPr>
                <w:p w14:paraId="76890D7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0-500</w:t>
                  </w:r>
                </w:p>
              </w:tc>
              <w:tc>
                <w:tcPr>
                  <w:tcW w:w="1338" w:type="dxa"/>
                  <w:tcBorders>
                    <w:top w:val="nil"/>
                    <w:left w:val="nil"/>
                    <w:bottom w:val="single" w:sz="4" w:space="0" w:color="auto"/>
                    <w:right w:val="single" w:sz="4" w:space="0" w:color="auto"/>
                  </w:tcBorders>
                  <w:noWrap/>
                  <w:vAlign w:val="center"/>
                  <w:hideMark/>
                </w:tcPr>
                <w:p w14:paraId="02D5EA3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5.800</w:t>
                  </w:r>
                </w:p>
              </w:tc>
              <w:tc>
                <w:tcPr>
                  <w:tcW w:w="1079" w:type="dxa"/>
                  <w:tcBorders>
                    <w:top w:val="nil"/>
                    <w:left w:val="nil"/>
                    <w:bottom w:val="single" w:sz="4" w:space="0" w:color="auto"/>
                    <w:right w:val="single" w:sz="4" w:space="0" w:color="auto"/>
                  </w:tcBorders>
                  <w:noWrap/>
                  <w:vAlign w:val="center"/>
                  <w:hideMark/>
                </w:tcPr>
                <w:p w14:paraId="6386258D"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7.300</w:t>
                  </w:r>
                </w:p>
              </w:tc>
              <w:tc>
                <w:tcPr>
                  <w:tcW w:w="1539" w:type="dxa"/>
                  <w:tcBorders>
                    <w:top w:val="nil"/>
                    <w:left w:val="nil"/>
                    <w:bottom w:val="single" w:sz="4" w:space="0" w:color="auto"/>
                    <w:right w:val="single" w:sz="4" w:space="0" w:color="auto"/>
                  </w:tcBorders>
                  <w:noWrap/>
                  <w:vAlign w:val="center"/>
                  <w:hideMark/>
                </w:tcPr>
                <w:p w14:paraId="2C5B849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8.400</w:t>
                  </w:r>
                </w:p>
              </w:tc>
              <w:tc>
                <w:tcPr>
                  <w:tcW w:w="1998" w:type="dxa"/>
                  <w:tcBorders>
                    <w:top w:val="nil"/>
                    <w:left w:val="nil"/>
                    <w:bottom w:val="single" w:sz="4" w:space="0" w:color="auto"/>
                    <w:right w:val="single" w:sz="4" w:space="0" w:color="auto"/>
                  </w:tcBorders>
                  <w:noWrap/>
                  <w:vAlign w:val="center"/>
                  <w:hideMark/>
                </w:tcPr>
                <w:p w14:paraId="4DF9803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8.700</w:t>
                  </w:r>
                </w:p>
              </w:tc>
            </w:tr>
            <w:tr w:rsidR="006F5B81" w:rsidRPr="006F5B81" w14:paraId="27FEE783" w14:textId="77777777" w:rsidTr="00F026C8">
              <w:trPr>
                <w:trHeight w:val="300"/>
                <w:jc w:val="center"/>
              </w:trPr>
              <w:tc>
                <w:tcPr>
                  <w:tcW w:w="1958" w:type="dxa"/>
                  <w:tcBorders>
                    <w:top w:val="nil"/>
                    <w:left w:val="single" w:sz="4" w:space="0" w:color="auto"/>
                    <w:bottom w:val="single" w:sz="4" w:space="0" w:color="auto"/>
                    <w:right w:val="single" w:sz="4" w:space="0" w:color="auto"/>
                  </w:tcBorders>
                  <w:noWrap/>
                  <w:vAlign w:val="center"/>
                  <w:hideMark/>
                </w:tcPr>
                <w:p w14:paraId="667E46A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501-1.000</w:t>
                  </w:r>
                </w:p>
              </w:tc>
              <w:tc>
                <w:tcPr>
                  <w:tcW w:w="1338" w:type="dxa"/>
                  <w:tcBorders>
                    <w:top w:val="nil"/>
                    <w:left w:val="nil"/>
                    <w:bottom w:val="single" w:sz="4" w:space="0" w:color="auto"/>
                    <w:right w:val="single" w:sz="4" w:space="0" w:color="auto"/>
                  </w:tcBorders>
                  <w:noWrap/>
                  <w:vAlign w:val="center"/>
                  <w:hideMark/>
                </w:tcPr>
                <w:p w14:paraId="15693FD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6.200</w:t>
                  </w:r>
                </w:p>
              </w:tc>
              <w:tc>
                <w:tcPr>
                  <w:tcW w:w="1079" w:type="dxa"/>
                  <w:tcBorders>
                    <w:top w:val="nil"/>
                    <w:left w:val="nil"/>
                    <w:bottom w:val="single" w:sz="4" w:space="0" w:color="auto"/>
                    <w:right w:val="single" w:sz="4" w:space="0" w:color="auto"/>
                  </w:tcBorders>
                  <w:noWrap/>
                  <w:vAlign w:val="center"/>
                  <w:hideMark/>
                </w:tcPr>
                <w:p w14:paraId="01C23C40"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9.600</w:t>
                  </w:r>
                </w:p>
              </w:tc>
              <w:tc>
                <w:tcPr>
                  <w:tcW w:w="1539" w:type="dxa"/>
                  <w:tcBorders>
                    <w:top w:val="nil"/>
                    <w:left w:val="nil"/>
                    <w:bottom w:val="single" w:sz="4" w:space="0" w:color="auto"/>
                    <w:right w:val="single" w:sz="4" w:space="0" w:color="auto"/>
                  </w:tcBorders>
                  <w:noWrap/>
                  <w:vAlign w:val="center"/>
                  <w:hideMark/>
                </w:tcPr>
                <w:p w14:paraId="138E186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10.100</w:t>
                  </w:r>
                </w:p>
              </w:tc>
              <w:tc>
                <w:tcPr>
                  <w:tcW w:w="1998" w:type="dxa"/>
                  <w:tcBorders>
                    <w:top w:val="nil"/>
                    <w:left w:val="nil"/>
                    <w:bottom w:val="single" w:sz="4" w:space="0" w:color="auto"/>
                    <w:right w:val="single" w:sz="4" w:space="0" w:color="auto"/>
                  </w:tcBorders>
                  <w:noWrap/>
                  <w:vAlign w:val="center"/>
                  <w:hideMark/>
                </w:tcPr>
                <w:p w14:paraId="4D49EC6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10.500</w:t>
                  </w:r>
                </w:p>
              </w:tc>
            </w:tr>
            <w:tr w:rsidR="006F5B81" w:rsidRPr="006F5B81" w14:paraId="3C1C2E5F" w14:textId="77777777" w:rsidTr="00F026C8">
              <w:trPr>
                <w:trHeight w:val="600"/>
                <w:jc w:val="center"/>
              </w:trPr>
              <w:tc>
                <w:tcPr>
                  <w:tcW w:w="1958" w:type="dxa"/>
                  <w:tcBorders>
                    <w:top w:val="nil"/>
                    <w:left w:val="single" w:sz="4" w:space="0" w:color="auto"/>
                    <w:bottom w:val="single" w:sz="4" w:space="0" w:color="auto"/>
                    <w:right w:val="single" w:sz="4" w:space="0" w:color="auto"/>
                  </w:tcBorders>
                  <w:vAlign w:val="center"/>
                  <w:hideMark/>
                </w:tcPr>
                <w:p w14:paraId="790459FD"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Promedio 0-500 y 501-1.000</w:t>
                  </w:r>
                </w:p>
              </w:tc>
              <w:tc>
                <w:tcPr>
                  <w:tcW w:w="1338" w:type="dxa"/>
                  <w:tcBorders>
                    <w:top w:val="nil"/>
                    <w:left w:val="nil"/>
                    <w:bottom w:val="single" w:sz="4" w:space="0" w:color="auto"/>
                    <w:right w:val="single" w:sz="4" w:space="0" w:color="auto"/>
                  </w:tcBorders>
                  <w:noWrap/>
                  <w:vAlign w:val="center"/>
                  <w:hideMark/>
                </w:tcPr>
                <w:p w14:paraId="36FD311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6.000</w:t>
                  </w:r>
                </w:p>
              </w:tc>
              <w:tc>
                <w:tcPr>
                  <w:tcW w:w="1079" w:type="dxa"/>
                  <w:tcBorders>
                    <w:top w:val="nil"/>
                    <w:left w:val="nil"/>
                    <w:bottom w:val="single" w:sz="4" w:space="0" w:color="auto"/>
                    <w:right w:val="single" w:sz="4" w:space="0" w:color="auto"/>
                  </w:tcBorders>
                  <w:noWrap/>
                  <w:vAlign w:val="center"/>
                  <w:hideMark/>
                </w:tcPr>
                <w:p w14:paraId="2A518565"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8.450</w:t>
                  </w:r>
                </w:p>
              </w:tc>
              <w:tc>
                <w:tcPr>
                  <w:tcW w:w="1539" w:type="dxa"/>
                  <w:tcBorders>
                    <w:top w:val="nil"/>
                    <w:left w:val="nil"/>
                    <w:bottom w:val="single" w:sz="4" w:space="0" w:color="auto"/>
                    <w:right w:val="single" w:sz="4" w:space="0" w:color="auto"/>
                  </w:tcBorders>
                  <w:noWrap/>
                  <w:vAlign w:val="center"/>
                  <w:hideMark/>
                </w:tcPr>
                <w:p w14:paraId="14772A18"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9.250</w:t>
                  </w:r>
                </w:p>
              </w:tc>
              <w:tc>
                <w:tcPr>
                  <w:tcW w:w="1998" w:type="dxa"/>
                  <w:tcBorders>
                    <w:top w:val="nil"/>
                    <w:left w:val="nil"/>
                    <w:bottom w:val="single" w:sz="4" w:space="0" w:color="auto"/>
                    <w:right w:val="single" w:sz="4" w:space="0" w:color="auto"/>
                  </w:tcBorders>
                  <w:noWrap/>
                  <w:vAlign w:val="center"/>
                  <w:hideMark/>
                </w:tcPr>
                <w:p w14:paraId="3A968940"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9.600</w:t>
                  </w:r>
                </w:p>
              </w:tc>
            </w:tr>
            <w:tr w:rsidR="006F5B81" w:rsidRPr="006F5B81" w14:paraId="5F20B095" w14:textId="77777777" w:rsidTr="00F026C8">
              <w:trPr>
                <w:trHeight w:val="300"/>
                <w:jc w:val="center"/>
              </w:trPr>
              <w:tc>
                <w:tcPr>
                  <w:tcW w:w="1958" w:type="dxa"/>
                  <w:tcBorders>
                    <w:top w:val="single" w:sz="4" w:space="0" w:color="auto"/>
                    <w:left w:val="single" w:sz="4" w:space="0" w:color="auto"/>
                    <w:bottom w:val="single" w:sz="4" w:space="0" w:color="auto"/>
                    <w:right w:val="single" w:sz="4" w:space="0" w:color="auto"/>
                  </w:tcBorders>
                  <w:noWrap/>
                  <w:vAlign w:val="center"/>
                  <w:hideMark/>
                </w:tcPr>
                <w:p w14:paraId="202BCF5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1.001-2000</w:t>
                  </w:r>
                </w:p>
              </w:tc>
              <w:tc>
                <w:tcPr>
                  <w:tcW w:w="1338" w:type="dxa"/>
                  <w:tcBorders>
                    <w:top w:val="single" w:sz="4" w:space="0" w:color="auto"/>
                    <w:left w:val="nil"/>
                    <w:bottom w:val="single" w:sz="4" w:space="0" w:color="auto"/>
                    <w:right w:val="single" w:sz="4" w:space="0" w:color="auto"/>
                  </w:tcBorders>
                  <w:noWrap/>
                  <w:vAlign w:val="center"/>
                  <w:hideMark/>
                </w:tcPr>
                <w:p w14:paraId="4BBE653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8.400</w:t>
                  </w:r>
                </w:p>
              </w:tc>
              <w:tc>
                <w:tcPr>
                  <w:tcW w:w="1079" w:type="dxa"/>
                  <w:tcBorders>
                    <w:top w:val="single" w:sz="4" w:space="0" w:color="auto"/>
                    <w:left w:val="nil"/>
                    <w:bottom w:val="single" w:sz="4" w:space="0" w:color="auto"/>
                    <w:right w:val="single" w:sz="4" w:space="0" w:color="auto"/>
                  </w:tcBorders>
                  <w:noWrap/>
                  <w:vAlign w:val="center"/>
                  <w:hideMark/>
                </w:tcPr>
                <w:p w14:paraId="623CFD2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10.500</w:t>
                  </w:r>
                </w:p>
              </w:tc>
              <w:tc>
                <w:tcPr>
                  <w:tcW w:w="1539" w:type="dxa"/>
                  <w:tcBorders>
                    <w:top w:val="single" w:sz="4" w:space="0" w:color="auto"/>
                    <w:left w:val="nil"/>
                    <w:bottom w:val="single" w:sz="4" w:space="0" w:color="auto"/>
                    <w:right w:val="single" w:sz="4" w:space="0" w:color="auto"/>
                  </w:tcBorders>
                  <w:noWrap/>
                  <w:vAlign w:val="center"/>
                  <w:hideMark/>
                </w:tcPr>
                <w:p w14:paraId="58C91178"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11.900</w:t>
                  </w:r>
                </w:p>
              </w:tc>
              <w:tc>
                <w:tcPr>
                  <w:tcW w:w="1998" w:type="dxa"/>
                  <w:tcBorders>
                    <w:top w:val="single" w:sz="4" w:space="0" w:color="auto"/>
                    <w:left w:val="nil"/>
                    <w:bottom w:val="single" w:sz="4" w:space="0" w:color="auto"/>
                    <w:right w:val="single" w:sz="4" w:space="0" w:color="auto"/>
                  </w:tcBorders>
                  <w:noWrap/>
                  <w:vAlign w:val="center"/>
                  <w:hideMark/>
                </w:tcPr>
                <w:p w14:paraId="34B000EF"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12.900</w:t>
                  </w:r>
                </w:p>
              </w:tc>
            </w:tr>
          </w:tbl>
          <w:p w14:paraId="04232338" w14:textId="77777777" w:rsidR="006F5B81" w:rsidRPr="006F5B81" w:rsidRDefault="006F5B81" w:rsidP="00B4387A">
            <w:pPr>
              <w:spacing w:after="0" w:line="240" w:lineRule="auto"/>
              <w:jc w:val="both"/>
              <w:rPr>
                <w:rFonts w:ascii="Arial Narrow" w:hAnsi="Arial Narrow" w:cs="Arial"/>
              </w:rPr>
            </w:pPr>
          </w:p>
          <w:tbl>
            <w:tblPr>
              <w:tblW w:w="7976" w:type="dxa"/>
              <w:jc w:val="center"/>
              <w:tblCellMar>
                <w:left w:w="70" w:type="dxa"/>
                <w:right w:w="70" w:type="dxa"/>
              </w:tblCellMar>
              <w:tblLook w:val="04A0" w:firstRow="1" w:lastRow="0" w:firstColumn="1" w:lastColumn="0" w:noHBand="0" w:noVBand="1"/>
            </w:tblPr>
            <w:tblGrid>
              <w:gridCol w:w="1975"/>
              <w:gridCol w:w="1390"/>
              <w:gridCol w:w="1240"/>
              <w:gridCol w:w="1589"/>
              <w:gridCol w:w="1782"/>
            </w:tblGrid>
            <w:tr w:rsidR="006F5B81" w:rsidRPr="006F5B81" w14:paraId="5DD020F0" w14:textId="77777777" w:rsidTr="00F026C8">
              <w:trPr>
                <w:trHeight w:val="300"/>
                <w:jc w:val="center"/>
              </w:trPr>
              <w:tc>
                <w:tcPr>
                  <w:tcW w:w="7976" w:type="dxa"/>
                  <w:gridSpan w:val="5"/>
                  <w:tcBorders>
                    <w:top w:val="single" w:sz="4" w:space="0" w:color="auto"/>
                    <w:left w:val="single" w:sz="4" w:space="0" w:color="auto"/>
                    <w:bottom w:val="single" w:sz="4" w:space="0" w:color="auto"/>
                    <w:right w:val="single" w:sz="4" w:space="0" w:color="000000"/>
                  </w:tcBorders>
                  <w:shd w:val="clear" w:color="auto" w:fill="C5E0B3"/>
                  <w:noWrap/>
                  <w:vAlign w:val="center"/>
                  <w:hideMark/>
                </w:tcPr>
                <w:p w14:paraId="530ABBB6"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Nuevas Tarifas Resolución 04 del 2025 Correo Nacional Certificado</w:t>
                  </w:r>
                </w:p>
              </w:tc>
            </w:tr>
            <w:tr w:rsidR="006F5B81" w:rsidRPr="006F5B81" w14:paraId="4608B364" w14:textId="77777777" w:rsidTr="00F026C8">
              <w:trPr>
                <w:trHeight w:val="336"/>
                <w:jc w:val="center"/>
              </w:trPr>
              <w:tc>
                <w:tcPr>
                  <w:tcW w:w="1975" w:type="dxa"/>
                  <w:tcBorders>
                    <w:top w:val="nil"/>
                    <w:left w:val="single" w:sz="4" w:space="0" w:color="auto"/>
                    <w:bottom w:val="single" w:sz="4" w:space="0" w:color="auto"/>
                    <w:right w:val="single" w:sz="4" w:space="0" w:color="auto"/>
                  </w:tcBorders>
                  <w:shd w:val="clear" w:color="auto" w:fill="C5E0B3"/>
                  <w:vAlign w:val="center"/>
                  <w:hideMark/>
                </w:tcPr>
                <w:p w14:paraId="148C7FA4"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Rango de peso (gr)</w:t>
                  </w:r>
                </w:p>
              </w:tc>
              <w:tc>
                <w:tcPr>
                  <w:tcW w:w="1390" w:type="dxa"/>
                  <w:tcBorders>
                    <w:top w:val="nil"/>
                    <w:left w:val="nil"/>
                    <w:bottom w:val="single" w:sz="4" w:space="0" w:color="auto"/>
                    <w:right w:val="single" w:sz="4" w:space="0" w:color="auto"/>
                  </w:tcBorders>
                  <w:shd w:val="clear" w:color="auto" w:fill="C5E0B3"/>
                  <w:noWrap/>
                  <w:vAlign w:val="center"/>
                  <w:hideMark/>
                </w:tcPr>
                <w:p w14:paraId="6D0971FE"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Urbano</w:t>
                  </w:r>
                </w:p>
              </w:tc>
              <w:tc>
                <w:tcPr>
                  <w:tcW w:w="1240" w:type="dxa"/>
                  <w:tcBorders>
                    <w:top w:val="nil"/>
                    <w:left w:val="nil"/>
                    <w:bottom w:val="single" w:sz="4" w:space="0" w:color="auto"/>
                    <w:right w:val="single" w:sz="4" w:space="0" w:color="auto"/>
                  </w:tcBorders>
                  <w:shd w:val="clear" w:color="auto" w:fill="C5E0B3"/>
                  <w:noWrap/>
                  <w:vAlign w:val="center"/>
                  <w:hideMark/>
                </w:tcPr>
                <w:p w14:paraId="1E671F0D"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Regional</w:t>
                  </w:r>
                </w:p>
              </w:tc>
              <w:tc>
                <w:tcPr>
                  <w:tcW w:w="1589" w:type="dxa"/>
                  <w:tcBorders>
                    <w:top w:val="nil"/>
                    <w:left w:val="nil"/>
                    <w:bottom w:val="single" w:sz="4" w:space="0" w:color="auto"/>
                    <w:right w:val="single" w:sz="4" w:space="0" w:color="auto"/>
                  </w:tcBorders>
                  <w:shd w:val="clear" w:color="auto" w:fill="C5E0B3"/>
                  <w:noWrap/>
                  <w:vAlign w:val="center"/>
                  <w:hideMark/>
                </w:tcPr>
                <w:p w14:paraId="751F0046"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Nacional</w:t>
                  </w:r>
                </w:p>
              </w:tc>
              <w:tc>
                <w:tcPr>
                  <w:tcW w:w="1782" w:type="dxa"/>
                  <w:tcBorders>
                    <w:top w:val="nil"/>
                    <w:left w:val="nil"/>
                    <w:bottom w:val="single" w:sz="4" w:space="0" w:color="auto"/>
                    <w:right w:val="single" w:sz="4" w:space="0" w:color="auto"/>
                  </w:tcBorders>
                  <w:shd w:val="clear" w:color="auto" w:fill="C5E0B3"/>
                  <w:vAlign w:val="center"/>
                  <w:hideMark/>
                </w:tcPr>
                <w:p w14:paraId="415A735E"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Trayecto Especial</w:t>
                  </w:r>
                </w:p>
              </w:tc>
            </w:tr>
            <w:tr w:rsidR="006F5B81" w:rsidRPr="006F5B81" w14:paraId="30E76F8A" w14:textId="77777777" w:rsidTr="00F026C8">
              <w:trPr>
                <w:trHeight w:val="300"/>
                <w:jc w:val="center"/>
              </w:trPr>
              <w:tc>
                <w:tcPr>
                  <w:tcW w:w="1975" w:type="dxa"/>
                  <w:tcBorders>
                    <w:top w:val="nil"/>
                    <w:left w:val="single" w:sz="4" w:space="0" w:color="auto"/>
                    <w:bottom w:val="single" w:sz="4" w:space="0" w:color="auto"/>
                    <w:right w:val="single" w:sz="4" w:space="0" w:color="auto"/>
                  </w:tcBorders>
                  <w:noWrap/>
                  <w:vAlign w:val="center"/>
                  <w:hideMark/>
                </w:tcPr>
                <w:p w14:paraId="56D6DFC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0-1.000</w:t>
                  </w:r>
                </w:p>
              </w:tc>
              <w:tc>
                <w:tcPr>
                  <w:tcW w:w="1390" w:type="dxa"/>
                  <w:tcBorders>
                    <w:top w:val="nil"/>
                    <w:left w:val="nil"/>
                    <w:bottom w:val="single" w:sz="4" w:space="0" w:color="auto"/>
                    <w:right w:val="single" w:sz="4" w:space="0" w:color="auto"/>
                  </w:tcBorders>
                  <w:noWrap/>
                  <w:vAlign w:val="center"/>
                  <w:hideMark/>
                </w:tcPr>
                <w:p w14:paraId="0C5427C5"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10.250</w:t>
                  </w:r>
                </w:p>
              </w:tc>
              <w:tc>
                <w:tcPr>
                  <w:tcW w:w="1240" w:type="dxa"/>
                  <w:tcBorders>
                    <w:top w:val="nil"/>
                    <w:left w:val="nil"/>
                    <w:bottom w:val="single" w:sz="4" w:space="0" w:color="auto"/>
                    <w:right w:val="single" w:sz="4" w:space="0" w:color="auto"/>
                  </w:tcBorders>
                  <w:noWrap/>
                  <w:vAlign w:val="center"/>
                  <w:hideMark/>
                </w:tcPr>
                <w:p w14:paraId="13866CD0"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16.800</w:t>
                  </w:r>
                </w:p>
              </w:tc>
              <w:tc>
                <w:tcPr>
                  <w:tcW w:w="1589" w:type="dxa"/>
                  <w:tcBorders>
                    <w:top w:val="nil"/>
                    <w:left w:val="nil"/>
                    <w:bottom w:val="single" w:sz="4" w:space="0" w:color="auto"/>
                    <w:right w:val="single" w:sz="4" w:space="0" w:color="auto"/>
                  </w:tcBorders>
                  <w:noWrap/>
                  <w:vAlign w:val="center"/>
                  <w:hideMark/>
                </w:tcPr>
                <w:p w14:paraId="27091C8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22.650</w:t>
                  </w:r>
                </w:p>
              </w:tc>
              <w:tc>
                <w:tcPr>
                  <w:tcW w:w="1782" w:type="dxa"/>
                  <w:tcBorders>
                    <w:top w:val="nil"/>
                    <w:left w:val="nil"/>
                    <w:bottom w:val="single" w:sz="4" w:space="0" w:color="auto"/>
                    <w:right w:val="single" w:sz="4" w:space="0" w:color="auto"/>
                  </w:tcBorders>
                  <w:noWrap/>
                  <w:vAlign w:val="center"/>
                  <w:hideMark/>
                </w:tcPr>
                <w:p w14:paraId="23989DB8"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39.300</w:t>
                  </w:r>
                </w:p>
              </w:tc>
            </w:tr>
            <w:tr w:rsidR="006F5B81" w:rsidRPr="006F5B81" w14:paraId="2D5129AC" w14:textId="77777777" w:rsidTr="00F026C8">
              <w:trPr>
                <w:trHeight w:val="300"/>
                <w:jc w:val="center"/>
              </w:trPr>
              <w:tc>
                <w:tcPr>
                  <w:tcW w:w="1975" w:type="dxa"/>
                  <w:tcBorders>
                    <w:top w:val="nil"/>
                    <w:left w:val="single" w:sz="4" w:space="0" w:color="auto"/>
                    <w:bottom w:val="single" w:sz="4" w:space="0" w:color="auto"/>
                    <w:right w:val="single" w:sz="4" w:space="0" w:color="auto"/>
                  </w:tcBorders>
                  <w:noWrap/>
                  <w:vAlign w:val="center"/>
                  <w:hideMark/>
                </w:tcPr>
                <w:p w14:paraId="39AED6D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1.001 - 2.000</w:t>
                  </w:r>
                </w:p>
              </w:tc>
              <w:tc>
                <w:tcPr>
                  <w:tcW w:w="1390" w:type="dxa"/>
                  <w:tcBorders>
                    <w:top w:val="nil"/>
                    <w:left w:val="nil"/>
                    <w:bottom w:val="single" w:sz="4" w:space="0" w:color="auto"/>
                    <w:right w:val="single" w:sz="4" w:space="0" w:color="auto"/>
                  </w:tcBorders>
                  <w:noWrap/>
                  <w:vAlign w:val="center"/>
                  <w:hideMark/>
                </w:tcPr>
                <w:p w14:paraId="03753B3F"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15.650</w:t>
                  </w:r>
                </w:p>
              </w:tc>
              <w:tc>
                <w:tcPr>
                  <w:tcW w:w="1240" w:type="dxa"/>
                  <w:tcBorders>
                    <w:top w:val="nil"/>
                    <w:left w:val="nil"/>
                    <w:bottom w:val="single" w:sz="4" w:space="0" w:color="auto"/>
                    <w:right w:val="single" w:sz="4" w:space="0" w:color="auto"/>
                  </w:tcBorders>
                  <w:noWrap/>
                  <w:vAlign w:val="center"/>
                  <w:hideMark/>
                </w:tcPr>
                <w:p w14:paraId="436E8F64"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18.650</w:t>
                  </w:r>
                </w:p>
              </w:tc>
              <w:tc>
                <w:tcPr>
                  <w:tcW w:w="1589" w:type="dxa"/>
                  <w:tcBorders>
                    <w:top w:val="nil"/>
                    <w:left w:val="nil"/>
                    <w:bottom w:val="single" w:sz="4" w:space="0" w:color="auto"/>
                    <w:right w:val="single" w:sz="4" w:space="0" w:color="auto"/>
                  </w:tcBorders>
                  <w:noWrap/>
                  <w:vAlign w:val="center"/>
                  <w:hideMark/>
                </w:tcPr>
                <w:p w14:paraId="037FCF5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28.200</w:t>
                  </w:r>
                </w:p>
              </w:tc>
              <w:tc>
                <w:tcPr>
                  <w:tcW w:w="1782" w:type="dxa"/>
                  <w:tcBorders>
                    <w:top w:val="nil"/>
                    <w:left w:val="nil"/>
                    <w:bottom w:val="single" w:sz="4" w:space="0" w:color="auto"/>
                    <w:right w:val="single" w:sz="4" w:space="0" w:color="auto"/>
                  </w:tcBorders>
                  <w:noWrap/>
                  <w:vAlign w:val="center"/>
                  <w:hideMark/>
                </w:tcPr>
                <w:p w14:paraId="5940FDB0"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56.250</w:t>
                  </w:r>
                </w:p>
              </w:tc>
            </w:tr>
          </w:tbl>
          <w:p w14:paraId="1DB87212" w14:textId="77777777" w:rsidR="006F5B81" w:rsidRPr="006F5B81" w:rsidRDefault="006F5B81" w:rsidP="00B4387A">
            <w:pPr>
              <w:spacing w:after="0" w:line="240" w:lineRule="auto"/>
              <w:ind w:left="720"/>
              <w:jc w:val="both"/>
              <w:rPr>
                <w:rFonts w:ascii="Arial Narrow" w:hAnsi="Arial Narrow" w:cs="Arial"/>
              </w:rPr>
            </w:pPr>
          </w:p>
          <w:tbl>
            <w:tblPr>
              <w:tblW w:w="8180" w:type="dxa"/>
              <w:jc w:val="center"/>
              <w:tblCellMar>
                <w:left w:w="70" w:type="dxa"/>
                <w:right w:w="70" w:type="dxa"/>
              </w:tblCellMar>
              <w:tblLook w:val="04A0" w:firstRow="1" w:lastRow="0" w:firstColumn="1" w:lastColumn="0" w:noHBand="0" w:noVBand="1"/>
            </w:tblPr>
            <w:tblGrid>
              <w:gridCol w:w="2100"/>
              <w:gridCol w:w="1103"/>
              <w:gridCol w:w="1269"/>
              <w:gridCol w:w="1279"/>
              <w:gridCol w:w="2429"/>
            </w:tblGrid>
            <w:tr w:rsidR="006F5B81" w:rsidRPr="006F5B81" w14:paraId="49603424" w14:textId="77777777" w:rsidTr="00F026C8">
              <w:trPr>
                <w:trHeight w:val="300"/>
                <w:jc w:val="center"/>
              </w:trPr>
              <w:tc>
                <w:tcPr>
                  <w:tcW w:w="8180" w:type="dxa"/>
                  <w:gridSpan w:val="5"/>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47FCD410"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Variación Tarifa Correo Nacional Certificado</w:t>
                  </w:r>
                </w:p>
              </w:tc>
            </w:tr>
            <w:tr w:rsidR="006F5B81" w:rsidRPr="006F5B81" w14:paraId="412CF395" w14:textId="77777777" w:rsidTr="00F026C8">
              <w:trPr>
                <w:trHeight w:val="260"/>
                <w:jc w:val="center"/>
              </w:trPr>
              <w:tc>
                <w:tcPr>
                  <w:tcW w:w="2100" w:type="dxa"/>
                  <w:tcBorders>
                    <w:top w:val="nil"/>
                    <w:left w:val="single" w:sz="4" w:space="0" w:color="auto"/>
                    <w:bottom w:val="single" w:sz="4" w:space="0" w:color="auto"/>
                    <w:right w:val="single" w:sz="4" w:space="0" w:color="auto"/>
                  </w:tcBorders>
                  <w:shd w:val="clear" w:color="auto" w:fill="C5E0B3"/>
                  <w:vAlign w:val="center"/>
                  <w:hideMark/>
                </w:tcPr>
                <w:p w14:paraId="0ABD2A1D"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Rango de peso (gr)</w:t>
                  </w:r>
                </w:p>
              </w:tc>
              <w:tc>
                <w:tcPr>
                  <w:tcW w:w="1103" w:type="dxa"/>
                  <w:tcBorders>
                    <w:top w:val="nil"/>
                    <w:left w:val="nil"/>
                    <w:bottom w:val="single" w:sz="4" w:space="0" w:color="auto"/>
                    <w:right w:val="single" w:sz="4" w:space="0" w:color="auto"/>
                  </w:tcBorders>
                  <w:shd w:val="clear" w:color="auto" w:fill="C5E0B3"/>
                  <w:noWrap/>
                  <w:vAlign w:val="center"/>
                  <w:hideMark/>
                </w:tcPr>
                <w:p w14:paraId="160556A1"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Urbano</w:t>
                  </w:r>
                </w:p>
              </w:tc>
              <w:tc>
                <w:tcPr>
                  <w:tcW w:w="1269" w:type="dxa"/>
                  <w:tcBorders>
                    <w:top w:val="nil"/>
                    <w:left w:val="nil"/>
                    <w:bottom w:val="single" w:sz="4" w:space="0" w:color="auto"/>
                    <w:right w:val="single" w:sz="4" w:space="0" w:color="auto"/>
                  </w:tcBorders>
                  <w:shd w:val="clear" w:color="auto" w:fill="C5E0B3"/>
                  <w:noWrap/>
                  <w:vAlign w:val="center"/>
                  <w:hideMark/>
                </w:tcPr>
                <w:p w14:paraId="65D92BE3"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Regional</w:t>
                  </w:r>
                </w:p>
              </w:tc>
              <w:tc>
                <w:tcPr>
                  <w:tcW w:w="1279" w:type="dxa"/>
                  <w:tcBorders>
                    <w:top w:val="nil"/>
                    <w:left w:val="nil"/>
                    <w:bottom w:val="single" w:sz="4" w:space="0" w:color="auto"/>
                    <w:right w:val="single" w:sz="4" w:space="0" w:color="auto"/>
                  </w:tcBorders>
                  <w:shd w:val="clear" w:color="auto" w:fill="C5E0B3"/>
                  <w:noWrap/>
                  <w:vAlign w:val="center"/>
                  <w:hideMark/>
                </w:tcPr>
                <w:p w14:paraId="577595A8"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Nacional</w:t>
                  </w:r>
                </w:p>
              </w:tc>
              <w:tc>
                <w:tcPr>
                  <w:tcW w:w="2429" w:type="dxa"/>
                  <w:tcBorders>
                    <w:top w:val="nil"/>
                    <w:left w:val="nil"/>
                    <w:bottom w:val="single" w:sz="4" w:space="0" w:color="auto"/>
                    <w:right w:val="single" w:sz="4" w:space="0" w:color="auto"/>
                  </w:tcBorders>
                  <w:shd w:val="clear" w:color="auto" w:fill="C5E0B3"/>
                  <w:vAlign w:val="center"/>
                  <w:hideMark/>
                </w:tcPr>
                <w:p w14:paraId="54FB20FA"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Trayecto Especial</w:t>
                  </w:r>
                </w:p>
              </w:tc>
            </w:tr>
            <w:tr w:rsidR="006F5B81" w:rsidRPr="006F5B81" w14:paraId="00BBDE85" w14:textId="77777777" w:rsidTr="00F026C8">
              <w:trPr>
                <w:trHeight w:val="300"/>
                <w:jc w:val="center"/>
              </w:trPr>
              <w:tc>
                <w:tcPr>
                  <w:tcW w:w="2100" w:type="dxa"/>
                  <w:tcBorders>
                    <w:top w:val="nil"/>
                    <w:left w:val="single" w:sz="4" w:space="0" w:color="auto"/>
                    <w:bottom w:val="single" w:sz="4" w:space="0" w:color="auto"/>
                    <w:right w:val="single" w:sz="4" w:space="0" w:color="auto"/>
                  </w:tcBorders>
                  <w:noWrap/>
                  <w:vAlign w:val="center"/>
                  <w:hideMark/>
                </w:tcPr>
                <w:p w14:paraId="74897005"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0-1.000</w:t>
                  </w:r>
                </w:p>
              </w:tc>
              <w:tc>
                <w:tcPr>
                  <w:tcW w:w="1103" w:type="dxa"/>
                  <w:tcBorders>
                    <w:top w:val="nil"/>
                    <w:left w:val="nil"/>
                    <w:bottom w:val="single" w:sz="4" w:space="0" w:color="auto"/>
                    <w:right w:val="single" w:sz="4" w:space="0" w:color="auto"/>
                  </w:tcBorders>
                  <w:noWrap/>
                  <w:vAlign w:val="center"/>
                  <w:hideMark/>
                </w:tcPr>
                <w:p w14:paraId="579B684D"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71%</w:t>
                  </w:r>
                </w:p>
              </w:tc>
              <w:tc>
                <w:tcPr>
                  <w:tcW w:w="1269" w:type="dxa"/>
                  <w:tcBorders>
                    <w:top w:val="nil"/>
                    <w:left w:val="nil"/>
                    <w:bottom w:val="single" w:sz="4" w:space="0" w:color="auto"/>
                    <w:right w:val="single" w:sz="4" w:space="0" w:color="auto"/>
                  </w:tcBorders>
                  <w:noWrap/>
                  <w:vAlign w:val="center"/>
                  <w:hideMark/>
                </w:tcPr>
                <w:p w14:paraId="7FFD2ECE"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99%</w:t>
                  </w:r>
                </w:p>
              </w:tc>
              <w:tc>
                <w:tcPr>
                  <w:tcW w:w="1279" w:type="dxa"/>
                  <w:tcBorders>
                    <w:top w:val="nil"/>
                    <w:left w:val="nil"/>
                    <w:bottom w:val="single" w:sz="4" w:space="0" w:color="auto"/>
                    <w:right w:val="single" w:sz="4" w:space="0" w:color="auto"/>
                  </w:tcBorders>
                  <w:noWrap/>
                  <w:vAlign w:val="center"/>
                  <w:hideMark/>
                </w:tcPr>
                <w:p w14:paraId="2EF99710"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145%</w:t>
                  </w:r>
                </w:p>
              </w:tc>
              <w:tc>
                <w:tcPr>
                  <w:tcW w:w="2429" w:type="dxa"/>
                  <w:tcBorders>
                    <w:top w:val="nil"/>
                    <w:left w:val="nil"/>
                    <w:bottom w:val="single" w:sz="4" w:space="0" w:color="auto"/>
                    <w:right w:val="single" w:sz="4" w:space="0" w:color="auto"/>
                  </w:tcBorders>
                  <w:noWrap/>
                  <w:vAlign w:val="center"/>
                  <w:hideMark/>
                </w:tcPr>
                <w:p w14:paraId="38250EF7"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309%</w:t>
                  </w:r>
                </w:p>
              </w:tc>
            </w:tr>
            <w:tr w:rsidR="006F5B81" w:rsidRPr="006F5B81" w14:paraId="35C37546" w14:textId="77777777" w:rsidTr="00F026C8">
              <w:trPr>
                <w:trHeight w:val="300"/>
                <w:jc w:val="center"/>
              </w:trPr>
              <w:tc>
                <w:tcPr>
                  <w:tcW w:w="2100" w:type="dxa"/>
                  <w:tcBorders>
                    <w:top w:val="nil"/>
                    <w:left w:val="single" w:sz="4" w:space="0" w:color="auto"/>
                    <w:bottom w:val="single" w:sz="4" w:space="0" w:color="auto"/>
                    <w:right w:val="single" w:sz="4" w:space="0" w:color="auto"/>
                  </w:tcBorders>
                  <w:noWrap/>
                  <w:vAlign w:val="center"/>
                  <w:hideMark/>
                </w:tcPr>
                <w:p w14:paraId="42543E0D"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1.001-2.000</w:t>
                  </w:r>
                </w:p>
              </w:tc>
              <w:tc>
                <w:tcPr>
                  <w:tcW w:w="1103" w:type="dxa"/>
                  <w:tcBorders>
                    <w:top w:val="nil"/>
                    <w:left w:val="nil"/>
                    <w:bottom w:val="single" w:sz="4" w:space="0" w:color="auto"/>
                    <w:right w:val="single" w:sz="4" w:space="0" w:color="auto"/>
                  </w:tcBorders>
                  <w:noWrap/>
                  <w:vAlign w:val="center"/>
                  <w:hideMark/>
                </w:tcPr>
                <w:p w14:paraId="34DD593C"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86%</w:t>
                  </w:r>
                </w:p>
              </w:tc>
              <w:tc>
                <w:tcPr>
                  <w:tcW w:w="1269" w:type="dxa"/>
                  <w:tcBorders>
                    <w:top w:val="nil"/>
                    <w:left w:val="nil"/>
                    <w:bottom w:val="single" w:sz="4" w:space="0" w:color="auto"/>
                    <w:right w:val="single" w:sz="4" w:space="0" w:color="auto"/>
                  </w:tcBorders>
                  <w:noWrap/>
                  <w:vAlign w:val="center"/>
                  <w:hideMark/>
                </w:tcPr>
                <w:p w14:paraId="2AB50FF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78%</w:t>
                  </w:r>
                </w:p>
              </w:tc>
              <w:tc>
                <w:tcPr>
                  <w:tcW w:w="1279" w:type="dxa"/>
                  <w:tcBorders>
                    <w:top w:val="nil"/>
                    <w:left w:val="nil"/>
                    <w:bottom w:val="single" w:sz="4" w:space="0" w:color="auto"/>
                    <w:right w:val="single" w:sz="4" w:space="0" w:color="auto"/>
                  </w:tcBorders>
                  <w:noWrap/>
                  <w:vAlign w:val="center"/>
                  <w:hideMark/>
                </w:tcPr>
                <w:p w14:paraId="7F314C6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137%</w:t>
                  </w:r>
                </w:p>
              </w:tc>
              <w:tc>
                <w:tcPr>
                  <w:tcW w:w="2429" w:type="dxa"/>
                  <w:tcBorders>
                    <w:top w:val="nil"/>
                    <w:left w:val="nil"/>
                    <w:bottom w:val="single" w:sz="4" w:space="0" w:color="auto"/>
                    <w:right w:val="single" w:sz="4" w:space="0" w:color="auto"/>
                  </w:tcBorders>
                  <w:noWrap/>
                  <w:vAlign w:val="center"/>
                  <w:hideMark/>
                </w:tcPr>
                <w:p w14:paraId="214D83BC"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336%</w:t>
                  </w:r>
                </w:p>
              </w:tc>
            </w:tr>
          </w:tbl>
          <w:p w14:paraId="2676DE31" w14:textId="77777777" w:rsidR="006F5B81" w:rsidRPr="006F5B81" w:rsidRDefault="006F5B81" w:rsidP="00B4387A">
            <w:pPr>
              <w:spacing w:after="0" w:line="240" w:lineRule="auto"/>
              <w:jc w:val="both"/>
              <w:rPr>
                <w:rFonts w:ascii="Arial Narrow" w:hAnsi="Arial Narrow" w:cs="Arial"/>
              </w:rPr>
            </w:pPr>
          </w:p>
          <w:p w14:paraId="3936B686" w14:textId="77777777" w:rsidR="006F5B81" w:rsidRPr="006F5B81" w:rsidRDefault="006F5B81" w:rsidP="00B4387A">
            <w:pPr>
              <w:numPr>
                <w:ilvl w:val="0"/>
                <w:numId w:val="5"/>
              </w:numPr>
              <w:spacing w:after="200" w:line="240" w:lineRule="auto"/>
              <w:rPr>
                <w:rFonts w:ascii="Arial Narrow" w:hAnsi="Arial Narrow" w:cs="Arial"/>
              </w:rPr>
            </w:pPr>
            <w:r w:rsidRPr="006F5B81">
              <w:rPr>
                <w:rFonts w:ascii="Arial Narrow" w:hAnsi="Arial Narrow" w:cs="Arial"/>
              </w:rPr>
              <w:t>Tarifas de Correo Electrónico Certificado:</w:t>
            </w:r>
          </w:p>
          <w:tbl>
            <w:tblPr>
              <w:tblW w:w="9860" w:type="dxa"/>
              <w:tblCellMar>
                <w:left w:w="70" w:type="dxa"/>
                <w:right w:w="70" w:type="dxa"/>
              </w:tblCellMar>
              <w:tblLook w:val="04A0" w:firstRow="1" w:lastRow="0" w:firstColumn="1" w:lastColumn="0" w:noHBand="0" w:noVBand="1"/>
            </w:tblPr>
            <w:tblGrid>
              <w:gridCol w:w="1788"/>
              <w:gridCol w:w="1464"/>
              <w:gridCol w:w="1148"/>
              <w:gridCol w:w="535"/>
              <w:gridCol w:w="2411"/>
              <w:gridCol w:w="2514"/>
            </w:tblGrid>
            <w:tr w:rsidR="006F5B81" w:rsidRPr="006F5B81" w14:paraId="1BA99593" w14:textId="77777777" w:rsidTr="00F026C8">
              <w:trPr>
                <w:trHeight w:val="690"/>
              </w:trPr>
              <w:tc>
                <w:tcPr>
                  <w:tcW w:w="4400" w:type="dxa"/>
                  <w:gridSpan w:val="3"/>
                  <w:tcBorders>
                    <w:top w:val="single" w:sz="4" w:space="0" w:color="auto"/>
                    <w:left w:val="single" w:sz="4" w:space="0" w:color="auto"/>
                    <w:bottom w:val="single" w:sz="4" w:space="0" w:color="auto"/>
                    <w:right w:val="single" w:sz="4" w:space="0" w:color="auto"/>
                  </w:tcBorders>
                  <w:shd w:val="clear" w:color="auto" w:fill="C5E0B3"/>
                  <w:vAlign w:val="center"/>
                  <w:hideMark/>
                </w:tcPr>
                <w:p w14:paraId="0304F96B"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Tarifa Oferta 2022 Correo Electrónico Certificado</w:t>
                  </w:r>
                </w:p>
              </w:tc>
              <w:tc>
                <w:tcPr>
                  <w:tcW w:w="535" w:type="dxa"/>
                  <w:tcBorders>
                    <w:top w:val="nil"/>
                    <w:left w:val="nil"/>
                    <w:bottom w:val="nil"/>
                    <w:right w:val="nil"/>
                  </w:tcBorders>
                  <w:noWrap/>
                  <w:vAlign w:val="center"/>
                  <w:hideMark/>
                </w:tcPr>
                <w:p w14:paraId="70E11CF7" w14:textId="77777777" w:rsidR="006F5B81" w:rsidRPr="006F5B81" w:rsidRDefault="006F5B81" w:rsidP="00B4387A">
                  <w:pPr>
                    <w:spacing w:after="0" w:line="240" w:lineRule="auto"/>
                    <w:rPr>
                      <w:rFonts w:ascii="Arial Narrow" w:eastAsia="Times New Roman" w:hAnsi="Arial Narrow" w:cs="Calibri"/>
                      <w:b/>
                      <w:bCs/>
                      <w:color w:val="FFFFFF"/>
                      <w:lang w:eastAsia="es-CO"/>
                    </w:rPr>
                  </w:pPr>
                </w:p>
              </w:tc>
              <w:tc>
                <w:tcPr>
                  <w:tcW w:w="4925"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7211830"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Nuevas Tarifas Resolución 35 del 2024 Correo Electrónico Certificado</w:t>
                  </w:r>
                </w:p>
              </w:tc>
            </w:tr>
            <w:tr w:rsidR="006F5B81" w:rsidRPr="006F5B81" w14:paraId="178F59E7" w14:textId="77777777" w:rsidTr="00F026C8">
              <w:trPr>
                <w:trHeight w:val="300"/>
              </w:trPr>
              <w:tc>
                <w:tcPr>
                  <w:tcW w:w="1788" w:type="dxa"/>
                  <w:tcBorders>
                    <w:top w:val="nil"/>
                    <w:left w:val="single" w:sz="4" w:space="0" w:color="auto"/>
                    <w:bottom w:val="single" w:sz="4" w:space="0" w:color="auto"/>
                    <w:right w:val="single" w:sz="4" w:space="0" w:color="auto"/>
                  </w:tcBorders>
                  <w:noWrap/>
                  <w:vAlign w:val="center"/>
                  <w:hideMark/>
                </w:tcPr>
                <w:p w14:paraId="53DBDB5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Peso unitario</w:t>
                  </w:r>
                </w:p>
              </w:tc>
              <w:tc>
                <w:tcPr>
                  <w:tcW w:w="1464" w:type="dxa"/>
                  <w:tcBorders>
                    <w:top w:val="nil"/>
                    <w:left w:val="nil"/>
                    <w:bottom w:val="single" w:sz="4" w:space="0" w:color="auto"/>
                    <w:right w:val="single" w:sz="4" w:space="0" w:color="auto"/>
                  </w:tcBorders>
                  <w:noWrap/>
                  <w:vAlign w:val="center"/>
                  <w:hideMark/>
                </w:tcPr>
                <w:p w14:paraId="347AF95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Unidades/mes</w:t>
                  </w:r>
                </w:p>
              </w:tc>
              <w:tc>
                <w:tcPr>
                  <w:tcW w:w="1148" w:type="dxa"/>
                  <w:tcBorders>
                    <w:top w:val="nil"/>
                    <w:left w:val="nil"/>
                    <w:bottom w:val="single" w:sz="4" w:space="0" w:color="auto"/>
                    <w:right w:val="single" w:sz="4" w:space="0" w:color="auto"/>
                  </w:tcBorders>
                  <w:noWrap/>
                  <w:vAlign w:val="center"/>
                  <w:hideMark/>
                </w:tcPr>
                <w:p w14:paraId="6CBB684C"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1.240</w:t>
                  </w:r>
                </w:p>
              </w:tc>
              <w:tc>
                <w:tcPr>
                  <w:tcW w:w="535" w:type="dxa"/>
                  <w:tcBorders>
                    <w:top w:val="nil"/>
                    <w:left w:val="nil"/>
                    <w:bottom w:val="nil"/>
                    <w:right w:val="nil"/>
                  </w:tcBorders>
                  <w:noWrap/>
                  <w:vAlign w:val="center"/>
                  <w:hideMark/>
                </w:tcPr>
                <w:p w14:paraId="6C9D1D9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628474E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514" w:type="dxa"/>
                  <w:tcBorders>
                    <w:top w:val="nil"/>
                    <w:left w:val="nil"/>
                    <w:bottom w:val="single" w:sz="4" w:space="0" w:color="auto"/>
                    <w:right w:val="single" w:sz="4" w:space="0" w:color="auto"/>
                  </w:tcBorders>
                  <w:noWrap/>
                  <w:vAlign w:val="center"/>
                  <w:hideMark/>
                </w:tcPr>
                <w:p w14:paraId="0E84CBE9"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Valor unitario has 5 MB</w:t>
                  </w:r>
                </w:p>
              </w:tc>
            </w:tr>
            <w:tr w:rsidR="006F5B81" w:rsidRPr="006F5B81" w14:paraId="5B1BD8C6" w14:textId="77777777" w:rsidTr="00F026C8">
              <w:trPr>
                <w:trHeight w:val="300"/>
              </w:trPr>
              <w:tc>
                <w:tcPr>
                  <w:tcW w:w="1788" w:type="dxa"/>
                  <w:tcBorders>
                    <w:top w:val="nil"/>
                    <w:left w:val="single" w:sz="4" w:space="0" w:color="auto"/>
                    <w:bottom w:val="single" w:sz="4" w:space="0" w:color="auto"/>
                    <w:right w:val="single" w:sz="4" w:space="0" w:color="auto"/>
                  </w:tcBorders>
                  <w:noWrap/>
                  <w:vAlign w:val="center"/>
                  <w:hideMark/>
                </w:tcPr>
                <w:p w14:paraId="7178A57E"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De 100 - 500</w:t>
                  </w:r>
                </w:p>
              </w:tc>
              <w:tc>
                <w:tcPr>
                  <w:tcW w:w="1464" w:type="dxa"/>
                  <w:tcBorders>
                    <w:top w:val="nil"/>
                    <w:left w:val="nil"/>
                    <w:bottom w:val="single" w:sz="4" w:space="0" w:color="auto"/>
                    <w:right w:val="single" w:sz="4" w:space="0" w:color="auto"/>
                  </w:tcBorders>
                  <w:noWrap/>
                  <w:vAlign w:val="center"/>
                  <w:hideMark/>
                </w:tcPr>
                <w:p w14:paraId="3C71C3EA"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Unidades/mes</w:t>
                  </w:r>
                </w:p>
              </w:tc>
              <w:tc>
                <w:tcPr>
                  <w:tcW w:w="1148" w:type="dxa"/>
                  <w:tcBorders>
                    <w:top w:val="nil"/>
                    <w:left w:val="nil"/>
                    <w:bottom w:val="single" w:sz="4" w:space="0" w:color="auto"/>
                    <w:right w:val="single" w:sz="4" w:space="0" w:color="auto"/>
                  </w:tcBorders>
                  <w:noWrap/>
                  <w:vAlign w:val="center"/>
                  <w:hideMark/>
                </w:tcPr>
                <w:p w14:paraId="7375CCA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1.140</w:t>
                  </w:r>
                </w:p>
              </w:tc>
              <w:tc>
                <w:tcPr>
                  <w:tcW w:w="535" w:type="dxa"/>
                  <w:tcBorders>
                    <w:top w:val="nil"/>
                    <w:left w:val="nil"/>
                    <w:bottom w:val="nil"/>
                    <w:right w:val="nil"/>
                  </w:tcBorders>
                  <w:noWrap/>
                  <w:vAlign w:val="center"/>
                  <w:hideMark/>
                </w:tcPr>
                <w:p w14:paraId="093860E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52E985A8"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Menos de 100</w:t>
                  </w:r>
                </w:p>
              </w:tc>
              <w:tc>
                <w:tcPr>
                  <w:tcW w:w="2514" w:type="dxa"/>
                  <w:tcBorders>
                    <w:top w:val="nil"/>
                    <w:left w:val="nil"/>
                    <w:bottom w:val="single" w:sz="4" w:space="0" w:color="auto"/>
                    <w:right w:val="single" w:sz="4" w:space="0" w:color="auto"/>
                  </w:tcBorders>
                  <w:noWrap/>
                  <w:vAlign w:val="center"/>
                  <w:hideMark/>
                </w:tcPr>
                <w:p w14:paraId="63B969C7"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1.995</w:t>
                  </w:r>
                </w:p>
              </w:tc>
            </w:tr>
            <w:tr w:rsidR="006F5B81" w:rsidRPr="006F5B81" w14:paraId="5400B95A" w14:textId="77777777" w:rsidTr="00F026C8">
              <w:trPr>
                <w:trHeight w:val="300"/>
              </w:trPr>
              <w:tc>
                <w:tcPr>
                  <w:tcW w:w="1788" w:type="dxa"/>
                  <w:tcBorders>
                    <w:top w:val="nil"/>
                    <w:left w:val="single" w:sz="4" w:space="0" w:color="auto"/>
                    <w:bottom w:val="single" w:sz="4" w:space="0" w:color="auto"/>
                    <w:right w:val="single" w:sz="4" w:space="0" w:color="auto"/>
                  </w:tcBorders>
                  <w:vAlign w:val="center"/>
                  <w:hideMark/>
                </w:tcPr>
                <w:p w14:paraId="565809D5"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De 501 - 1.000</w:t>
                  </w:r>
                </w:p>
              </w:tc>
              <w:tc>
                <w:tcPr>
                  <w:tcW w:w="1464" w:type="dxa"/>
                  <w:tcBorders>
                    <w:top w:val="nil"/>
                    <w:left w:val="nil"/>
                    <w:bottom w:val="single" w:sz="4" w:space="0" w:color="auto"/>
                    <w:right w:val="single" w:sz="4" w:space="0" w:color="auto"/>
                  </w:tcBorders>
                  <w:noWrap/>
                  <w:vAlign w:val="center"/>
                  <w:hideMark/>
                </w:tcPr>
                <w:p w14:paraId="0A7E0B6C"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Unidades/mes</w:t>
                  </w:r>
                </w:p>
              </w:tc>
              <w:tc>
                <w:tcPr>
                  <w:tcW w:w="1148" w:type="dxa"/>
                  <w:tcBorders>
                    <w:top w:val="nil"/>
                    <w:left w:val="nil"/>
                    <w:bottom w:val="single" w:sz="4" w:space="0" w:color="auto"/>
                    <w:right w:val="single" w:sz="4" w:space="0" w:color="auto"/>
                  </w:tcBorders>
                  <w:noWrap/>
                  <w:vAlign w:val="center"/>
                  <w:hideMark/>
                </w:tcPr>
                <w:p w14:paraId="2088D5F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1.030</w:t>
                  </w:r>
                </w:p>
              </w:tc>
              <w:tc>
                <w:tcPr>
                  <w:tcW w:w="535" w:type="dxa"/>
                  <w:tcBorders>
                    <w:top w:val="nil"/>
                    <w:left w:val="nil"/>
                    <w:bottom w:val="nil"/>
                    <w:right w:val="nil"/>
                  </w:tcBorders>
                  <w:noWrap/>
                  <w:vAlign w:val="center"/>
                  <w:hideMark/>
                </w:tcPr>
                <w:p w14:paraId="3C848918"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438C31F0"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101 - 500</w:t>
                  </w:r>
                </w:p>
              </w:tc>
              <w:tc>
                <w:tcPr>
                  <w:tcW w:w="2514" w:type="dxa"/>
                  <w:tcBorders>
                    <w:top w:val="nil"/>
                    <w:left w:val="nil"/>
                    <w:bottom w:val="single" w:sz="4" w:space="0" w:color="auto"/>
                    <w:right w:val="single" w:sz="4" w:space="0" w:color="auto"/>
                  </w:tcBorders>
                  <w:noWrap/>
                  <w:vAlign w:val="center"/>
                  <w:hideMark/>
                </w:tcPr>
                <w:p w14:paraId="7464A45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1.860</w:t>
                  </w:r>
                </w:p>
              </w:tc>
            </w:tr>
            <w:tr w:rsidR="006F5B81" w:rsidRPr="006F5B81" w14:paraId="44BED606" w14:textId="77777777" w:rsidTr="00F026C8">
              <w:trPr>
                <w:trHeight w:val="300"/>
              </w:trPr>
              <w:tc>
                <w:tcPr>
                  <w:tcW w:w="1788" w:type="dxa"/>
                  <w:tcBorders>
                    <w:top w:val="nil"/>
                    <w:left w:val="single" w:sz="4" w:space="0" w:color="auto"/>
                    <w:bottom w:val="single" w:sz="4" w:space="0" w:color="auto"/>
                    <w:right w:val="single" w:sz="4" w:space="0" w:color="auto"/>
                  </w:tcBorders>
                  <w:noWrap/>
                  <w:vAlign w:val="center"/>
                  <w:hideMark/>
                </w:tcPr>
                <w:p w14:paraId="3AD38A5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De 1.001 - 2.000</w:t>
                  </w:r>
                </w:p>
              </w:tc>
              <w:tc>
                <w:tcPr>
                  <w:tcW w:w="1464" w:type="dxa"/>
                  <w:tcBorders>
                    <w:top w:val="nil"/>
                    <w:left w:val="nil"/>
                    <w:bottom w:val="single" w:sz="4" w:space="0" w:color="auto"/>
                    <w:right w:val="single" w:sz="4" w:space="0" w:color="auto"/>
                  </w:tcBorders>
                  <w:noWrap/>
                  <w:vAlign w:val="center"/>
                  <w:hideMark/>
                </w:tcPr>
                <w:p w14:paraId="606EDA8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Unidades/mes</w:t>
                  </w:r>
                </w:p>
              </w:tc>
              <w:tc>
                <w:tcPr>
                  <w:tcW w:w="1148" w:type="dxa"/>
                  <w:tcBorders>
                    <w:top w:val="nil"/>
                    <w:left w:val="nil"/>
                    <w:bottom w:val="single" w:sz="4" w:space="0" w:color="auto"/>
                    <w:right w:val="single" w:sz="4" w:space="0" w:color="auto"/>
                  </w:tcBorders>
                  <w:noWrap/>
                  <w:vAlign w:val="center"/>
                  <w:hideMark/>
                </w:tcPr>
                <w:p w14:paraId="17C1A231"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930</w:t>
                  </w:r>
                </w:p>
              </w:tc>
              <w:tc>
                <w:tcPr>
                  <w:tcW w:w="535" w:type="dxa"/>
                  <w:tcBorders>
                    <w:top w:val="nil"/>
                    <w:left w:val="nil"/>
                    <w:bottom w:val="nil"/>
                    <w:right w:val="nil"/>
                  </w:tcBorders>
                  <w:noWrap/>
                  <w:vAlign w:val="center"/>
                  <w:hideMark/>
                </w:tcPr>
                <w:p w14:paraId="7A77FA07"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67BFE2A4"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501- 1.000</w:t>
                  </w:r>
                </w:p>
              </w:tc>
              <w:tc>
                <w:tcPr>
                  <w:tcW w:w="2514" w:type="dxa"/>
                  <w:tcBorders>
                    <w:top w:val="nil"/>
                    <w:left w:val="nil"/>
                    <w:bottom w:val="single" w:sz="4" w:space="0" w:color="auto"/>
                    <w:right w:val="single" w:sz="4" w:space="0" w:color="auto"/>
                  </w:tcBorders>
                  <w:noWrap/>
                  <w:vAlign w:val="center"/>
                  <w:hideMark/>
                </w:tcPr>
                <w:p w14:paraId="47669069"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1.660</w:t>
                  </w:r>
                </w:p>
              </w:tc>
            </w:tr>
            <w:tr w:rsidR="006F5B81" w:rsidRPr="006F5B81" w14:paraId="793E54C7" w14:textId="77777777" w:rsidTr="00F026C8">
              <w:trPr>
                <w:trHeight w:val="300"/>
              </w:trPr>
              <w:tc>
                <w:tcPr>
                  <w:tcW w:w="1788" w:type="dxa"/>
                  <w:tcBorders>
                    <w:top w:val="nil"/>
                    <w:left w:val="single" w:sz="4" w:space="0" w:color="auto"/>
                    <w:bottom w:val="single" w:sz="4" w:space="0" w:color="auto"/>
                    <w:right w:val="single" w:sz="4" w:space="0" w:color="auto"/>
                  </w:tcBorders>
                  <w:noWrap/>
                  <w:vAlign w:val="center"/>
                  <w:hideMark/>
                </w:tcPr>
                <w:p w14:paraId="682581C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De 2.001 - 5.000</w:t>
                  </w:r>
                </w:p>
              </w:tc>
              <w:tc>
                <w:tcPr>
                  <w:tcW w:w="1464" w:type="dxa"/>
                  <w:tcBorders>
                    <w:top w:val="nil"/>
                    <w:left w:val="nil"/>
                    <w:bottom w:val="single" w:sz="4" w:space="0" w:color="auto"/>
                    <w:right w:val="single" w:sz="4" w:space="0" w:color="auto"/>
                  </w:tcBorders>
                  <w:noWrap/>
                  <w:vAlign w:val="center"/>
                  <w:hideMark/>
                </w:tcPr>
                <w:p w14:paraId="01F01107"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Unidades/mes</w:t>
                  </w:r>
                </w:p>
              </w:tc>
              <w:tc>
                <w:tcPr>
                  <w:tcW w:w="1148" w:type="dxa"/>
                  <w:tcBorders>
                    <w:top w:val="nil"/>
                    <w:left w:val="nil"/>
                    <w:bottom w:val="single" w:sz="4" w:space="0" w:color="auto"/>
                    <w:right w:val="single" w:sz="4" w:space="0" w:color="auto"/>
                  </w:tcBorders>
                  <w:noWrap/>
                  <w:vAlign w:val="center"/>
                  <w:hideMark/>
                </w:tcPr>
                <w:p w14:paraId="71C9DE54"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830</w:t>
                  </w:r>
                </w:p>
              </w:tc>
              <w:tc>
                <w:tcPr>
                  <w:tcW w:w="535" w:type="dxa"/>
                  <w:tcBorders>
                    <w:top w:val="nil"/>
                    <w:left w:val="nil"/>
                    <w:bottom w:val="nil"/>
                    <w:right w:val="nil"/>
                  </w:tcBorders>
                  <w:noWrap/>
                  <w:vAlign w:val="center"/>
                  <w:hideMark/>
                </w:tcPr>
                <w:p w14:paraId="686343D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432E5B4F"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1.001 - 2.000</w:t>
                  </w:r>
                </w:p>
              </w:tc>
              <w:tc>
                <w:tcPr>
                  <w:tcW w:w="2514" w:type="dxa"/>
                  <w:tcBorders>
                    <w:top w:val="nil"/>
                    <w:left w:val="nil"/>
                    <w:bottom w:val="single" w:sz="4" w:space="0" w:color="auto"/>
                    <w:right w:val="single" w:sz="4" w:space="0" w:color="auto"/>
                  </w:tcBorders>
                  <w:noWrap/>
                  <w:vAlign w:val="center"/>
                  <w:hideMark/>
                </w:tcPr>
                <w:p w14:paraId="6471B51F"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1.520</w:t>
                  </w:r>
                </w:p>
              </w:tc>
            </w:tr>
            <w:tr w:rsidR="006F5B81" w:rsidRPr="006F5B81" w14:paraId="24CCD405" w14:textId="77777777" w:rsidTr="00F026C8">
              <w:trPr>
                <w:trHeight w:val="300"/>
              </w:trPr>
              <w:tc>
                <w:tcPr>
                  <w:tcW w:w="1788" w:type="dxa"/>
                  <w:tcBorders>
                    <w:top w:val="nil"/>
                    <w:left w:val="single" w:sz="4" w:space="0" w:color="auto"/>
                    <w:bottom w:val="single" w:sz="4" w:space="0" w:color="auto"/>
                    <w:right w:val="single" w:sz="4" w:space="0" w:color="auto"/>
                  </w:tcBorders>
                  <w:noWrap/>
                  <w:vAlign w:val="center"/>
                  <w:hideMark/>
                </w:tcPr>
                <w:p w14:paraId="6747536C" w14:textId="38B16912" w:rsidR="006F5B81" w:rsidRPr="006F5B81" w:rsidRDefault="00B4387A"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Más</w:t>
                  </w:r>
                  <w:r w:rsidR="006F5B81" w:rsidRPr="006F5B81">
                    <w:rPr>
                      <w:rFonts w:ascii="Arial Narrow" w:eastAsia="Times New Roman" w:hAnsi="Arial Narrow" w:cs="Calibri"/>
                      <w:color w:val="000000"/>
                      <w:lang w:eastAsia="es-CO"/>
                    </w:rPr>
                    <w:t xml:space="preserve"> de 5.000</w:t>
                  </w:r>
                </w:p>
              </w:tc>
              <w:tc>
                <w:tcPr>
                  <w:tcW w:w="1464" w:type="dxa"/>
                  <w:tcBorders>
                    <w:top w:val="nil"/>
                    <w:left w:val="nil"/>
                    <w:bottom w:val="single" w:sz="4" w:space="0" w:color="auto"/>
                    <w:right w:val="single" w:sz="4" w:space="0" w:color="auto"/>
                  </w:tcBorders>
                  <w:noWrap/>
                  <w:vAlign w:val="center"/>
                  <w:hideMark/>
                </w:tcPr>
                <w:p w14:paraId="36583D4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Unidades/mes</w:t>
                  </w:r>
                </w:p>
              </w:tc>
              <w:tc>
                <w:tcPr>
                  <w:tcW w:w="1148" w:type="dxa"/>
                  <w:tcBorders>
                    <w:top w:val="nil"/>
                    <w:left w:val="nil"/>
                    <w:bottom w:val="single" w:sz="4" w:space="0" w:color="auto"/>
                    <w:right w:val="single" w:sz="4" w:space="0" w:color="auto"/>
                  </w:tcBorders>
                  <w:noWrap/>
                  <w:vAlign w:val="center"/>
                  <w:hideMark/>
                </w:tcPr>
                <w:p w14:paraId="723303CF"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720</w:t>
                  </w:r>
                </w:p>
              </w:tc>
              <w:tc>
                <w:tcPr>
                  <w:tcW w:w="535" w:type="dxa"/>
                  <w:tcBorders>
                    <w:top w:val="nil"/>
                    <w:left w:val="nil"/>
                    <w:bottom w:val="nil"/>
                    <w:right w:val="nil"/>
                  </w:tcBorders>
                  <w:noWrap/>
                  <w:vAlign w:val="center"/>
                  <w:hideMark/>
                </w:tcPr>
                <w:p w14:paraId="2A261F8D"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139527BC"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2.001 - 5.000</w:t>
                  </w:r>
                </w:p>
              </w:tc>
              <w:tc>
                <w:tcPr>
                  <w:tcW w:w="2514" w:type="dxa"/>
                  <w:tcBorders>
                    <w:top w:val="nil"/>
                    <w:left w:val="nil"/>
                    <w:bottom w:val="single" w:sz="4" w:space="0" w:color="auto"/>
                    <w:right w:val="single" w:sz="4" w:space="0" w:color="auto"/>
                  </w:tcBorders>
                  <w:noWrap/>
                  <w:vAlign w:val="center"/>
                  <w:hideMark/>
                </w:tcPr>
                <w:p w14:paraId="5C22240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1.370</w:t>
                  </w:r>
                </w:p>
              </w:tc>
            </w:tr>
            <w:tr w:rsidR="006F5B81" w:rsidRPr="006F5B81" w14:paraId="63AB1CD0" w14:textId="77777777" w:rsidTr="00F026C8">
              <w:trPr>
                <w:trHeight w:val="300"/>
              </w:trPr>
              <w:tc>
                <w:tcPr>
                  <w:tcW w:w="1788" w:type="dxa"/>
                  <w:tcBorders>
                    <w:top w:val="nil"/>
                    <w:left w:val="nil"/>
                    <w:bottom w:val="nil"/>
                    <w:right w:val="nil"/>
                  </w:tcBorders>
                  <w:noWrap/>
                  <w:vAlign w:val="center"/>
                  <w:hideMark/>
                </w:tcPr>
                <w:p w14:paraId="60EE957D"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p>
              </w:tc>
              <w:tc>
                <w:tcPr>
                  <w:tcW w:w="1464" w:type="dxa"/>
                  <w:tcBorders>
                    <w:top w:val="nil"/>
                    <w:left w:val="nil"/>
                    <w:bottom w:val="nil"/>
                    <w:right w:val="nil"/>
                  </w:tcBorders>
                  <w:noWrap/>
                  <w:vAlign w:val="center"/>
                  <w:hideMark/>
                </w:tcPr>
                <w:p w14:paraId="3BE9B5CD" w14:textId="77777777" w:rsidR="006F5B81" w:rsidRPr="006F5B81" w:rsidRDefault="006F5B81" w:rsidP="00B4387A">
                  <w:pPr>
                    <w:spacing w:after="0" w:line="240" w:lineRule="auto"/>
                    <w:jc w:val="center"/>
                    <w:rPr>
                      <w:rFonts w:ascii="Arial Narrow" w:eastAsia="Times New Roman" w:hAnsi="Arial Narrow"/>
                      <w:lang w:eastAsia="es-CO"/>
                    </w:rPr>
                  </w:pPr>
                </w:p>
              </w:tc>
              <w:tc>
                <w:tcPr>
                  <w:tcW w:w="1148" w:type="dxa"/>
                  <w:tcBorders>
                    <w:top w:val="nil"/>
                    <w:left w:val="nil"/>
                    <w:bottom w:val="nil"/>
                    <w:right w:val="nil"/>
                  </w:tcBorders>
                  <w:noWrap/>
                  <w:vAlign w:val="center"/>
                  <w:hideMark/>
                </w:tcPr>
                <w:p w14:paraId="0FF047B3" w14:textId="77777777" w:rsidR="006F5B81" w:rsidRPr="006F5B81" w:rsidRDefault="006F5B81" w:rsidP="00B4387A">
                  <w:pPr>
                    <w:spacing w:after="0" w:line="240" w:lineRule="auto"/>
                    <w:jc w:val="center"/>
                    <w:rPr>
                      <w:rFonts w:ascii="Arial Narrow" w:eastAsia="Times New Roman" w:hAnsi="Arial Narrow"/>
                      <w:lang w:eastAsia="es-CO"/>
                    </w:rPr>
                  </w:pPr>
                </w:p>
              </w:tc>
              <w:tc>
                <w:tcPr>
                  <w:tcW w:w="535" w:type="dxa"/>
                  <w:tcBorders>
                    <w:top w:val="nil"/>
                    <w:left w:val="nil"/>
                    <w:bottom w:val="nil"/>
                    <w:right w:val="nil"/>
                  </w:tcBorders>
                  <w:noWrap/>
                  <w:vAlign w:val="center"/>
                  <w:hideMark/>
                </w:tcPr>
                <w:p w14:paraId="0FFB69C8" w14:textId="77777777" w:rsidR="006F5B81" w:rsidRPr="006F5B81" w:rsidRDefault="006F5B81" w:rsidP="00B4387A">
                  <w:pPr>
                    <w:spacing w:after="0" w:line="240" w:lineRule="auto"/>
                    <w:jc w:val="center"/>
                    <w:rPr>
                      <w:rFonts w:ascii="Arial Narrow" w:eastAsia="Times New Roman" w:hAnsi="Arial Narrow"/>
                      <w:lang w:eastAsia="es-CO"/>
                    </w:rPr>
                  </w:pPr>
                </w:p>
              </w:tc>
              <w:tc>
                <w:tcPr>
                  <w:tcW w:w="2411" w:type="dxa"/>
                  <w:tcBorders>
                    <w:top w:val="nil"/>
                    <w:left w:val="single" w:sz="4" w:space="0" w:color="auto"/>
                    <w:bottom w:val="single" w:sz="4" w:space="0" w:color="auto"/>
                    <w:right w:val="single" w:sz="4" w:space="0" w:color="auto"/>
                  </w:tcBorders>
                  <w:noWrap/>
                  <w:vAlign w:val="center"/>
                  <w:hideMark/>
                </w:tcPr>
                <w:p w14:paraId="3B15E9A2" w14:textId="5BD834C2" w:rsidR="006F5B81" w:rsidRPr="006F5B81" w:rsidRDefault="00B4387A"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Más</w:t>
                  </w:r>
                  <w:r w:rsidR="006F5B81" w:rsidRPr="006F5B81">
                    <w:rPr>
                      <w:rFonts w:ascii="Arial Narrow" w:eastAsia="Times New Roman" w:hAnsi="Arial Narrow" w:cs="Calibri"/>
                      <w:color w:val="000000"/>
                      <w:lang w:eastAsia="es-CO"/>
                    </w:rPr>
                    <w:t xml:space="preserve"> de 5.000</w:t>
                  </w:r>
                </w:p>
              </w:tc>
              <w:tc>
                <w:tcPr>
                  <w:tcW w:w="2514" w:type="dxa"/>
                  <w:tcBorders>
                    <w:top w:val="nil"/>
                    <w:left w:val="nil"/>
                    <w:bottom w:val="single" w:sz="4" w:space="0" w:color="auto"/>
                    <w:right w:val="single" w:sz="4" w:space="0" w:color="auto"/>
                  </w:tcBorders>
                  <w:noWrap/>
                  <w:vAlign w:val="center"/>
                  <w:hideMark/>
                </w:tcPr>
                <w:p w14:paraId="52B0CCBC"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1.210</w:t>
                  </w:r>
                </w:p>
              </w:tc>
            </w:tr>
          </w:tbl>
          <w:p w14:paraId="367D5392" w14:textId="0E0CB2B1" w:rsidR="006F5B81" w:rsidRDefault="006F5B81" w:rsidP="00B4387A">
            <w:pPr>
              <w:spacing w:after="0" w:line="240" w:lineRule="auto"/>
              <w:jc w:val="both"/>
              <w:rPr>
                <w:rFonts w:ascii="Arial Narrow" w:hAnsi="Arial Narrow" w:cs="Arial"/>
              </w:rPr>
            </w:pPr>
          </w:p>
          <w:p w14:paraId="182FD744" w14:textId="4624B01B" w:rsidR="00B4387A" w:rsidRDefault="00B4387A" w:rsidP="00B4387A">
            <w:pPr>
              <w:spacing w:after="0" w:line="240" w:lineRule="auto"/>
              <w:jc w:val="both"/>
              <w:rPr>
                <w:rFonts w:ascii="Arial Narrow" w:hAnsi="Arial Narrow" w:cs="Arial"/>
              </w:rPr>
            </w:pPr>
          </w:p>
          <w:p w14:paraId="0884CE88" w14:textId="70600826" w:rsidR="00F026C8" w:rsidRDefault="00F026C8" w:rsidP="00B4387A">
            <w:pPr>
              <w:spacing w:after="0" w:line="240" w:lineRule="auto"/>
              <w:jc w:val="both"/>
              <w:rPr>
                <w:rFonts w:ascii="Arial Narrow" w:hAnsi="Arial Narrow" w:cs="Arial"/>
              </w:rPr>
            </w:pPr>
          </w:p>
          <w:p w14:paraId="2F259776" w14:textId="77777777" w:rsidR="00F026C8" w:rsidRDefault="00F026C8" w:rsidP="00B4387A">
            <w:pPr>
              <w:spacing w:after="0" w:line="240" w:lineRule="auto"/>
              <w:jc w:val="both"/>
              <w:rPr>
                <w:rFonts w:ascii="Arial Narrow" w:hAnsi="Arial Narrow" w:cs="Arial"/>
              </w:rPr>
            </w:pPr>
          </w:p>
          <w:p w14:paraId="2BD31321" w14:textId="77777777" w:rsidR="00B4387A" w:rsidRPr="006F5B81" w:rsidRDefault="00B4387A" w:rsidP="00B4387A">
            <w:pPr>
              <w:spacing w:after="0" w:line="240" w:lineRule="auto"/>
              <w:jc w:val="both"/>
              <w:rPr>
                <w:rFonts w:ascii="Arial Narrow" w:hAnsi="Arial Narrow" w:cs="Arial"/>
              </w:rPr>
            </w:pPr>
          </w:p>
          <w:tbl>
            <w:tblPr>
              <w:tblW w:w="4859" w:type="dxa"/>
              <w:jc w:val="center"/>
              <w:tblCellMar>
                <w:left w:w="70" w:type="dxa"/>
                <w:right w:w="70" w:type="dxa"/>
              </w:tblCellMar>
              <w:tblLook w:val="04A0" w:firstRow="1" w:lastRow="0" w:firstColumn="1" w:lastColumn="0" w:noHBand="0" w:noVBand="1"/>
            </w:tblPr>
            <w:tblGrid>
              <w:gridCol w:w="1972"/>
              <w:gridCol w:w="2887"/>
            </w:tblGrid>
            <w:tr w:rsidR="006F5B81" w:rsidRPr="006F5B81" w14:paraId="57DEFFE3" w14:textId="77777777" w:rsidTr="00F026C8">
              <w:trPr>
                <w:trHeight w:val="360"/>
                <w:jc w:val="center"/>
              </w:trPr>
              <w:tc>
                <w:tcPr>
                  <w:tcW w:w="4859"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0FBD31F" w14:textId="77777777" w:rsidR="006F5B81" w:rsidRPr="006F5B81" w:rsidRDefault="006F5B81" w:rsidP="00B4387A">
                  <w:pPr>
                    <w:spacing w:after="0" w:line="240" w:lineRule="auto"/>
                    <w:jc w:val="center"/>
                    <w:rPr>
                      <w:rFonts w:ascii="Arial Narrow" w:eastAsia="Times New Roman" w:hAnsi="Arial Narrow" w:cs="Calibri"/>
                      <w:b/>
                      <w:bCs/>
                      <w:lang w:eastAsia="es-CO"/>
                    </w:rPr>
                  </w:pPr>
                  <w:r w:rsidRPr="006F5B81">
                    <w:rPr>
                      <w:rFonts w:ascii="Arial Narrow" w:eastAsia="Times New Roman" w:hAnsi="Arial Narrow" w:cs="Calibri"/>
                      <w:b/>
                      <w:bCs/>
                      <w:lang w:eastAsia="es-CO"/>
                    </w:rPr>
                    <w:t>Variación Tarifas Correo Electrónico Certificado</w:t>
                  </w:r>
                </w:p>
              </w:tc>
            </w:tr>
            <w:tr w:rsidR="006F5B81" w:rsidRPr="006F5B81" w14:paraId="726B4EE8" w14:textId="77777777" w:rsidTr="00F026C8">
              <w:trPr>
                <w:trHeight w:val="300"/>
                <w:jc w:val="center"/>
              </w:trPr>
              <w:tc>
                <w:tcPr>
                  <w:tcW w:w="1972" w:type="dxa"/>
                  <w:tcBorders>
                    <w:top w:val="nil"/>
                    <w:left w:val="single" w:sz="4" w:space="0" w:color="auto"/>
                    <w:bottom w:val="single" w:sz="4" w:space="0" w:color="auto"/>
                    <w:right w:val="single" w:sz="4" w:space="0" w:color="auto"/>
                  </w:tcBorders>
                  <w:noWrap/>
                  <w:vAlign w:val="center"/>
                  <w:hideMark/>
                </w:tcPr>
                <w:p w14:paraId="210B8714"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 xml:space="preserve"> 101 - 500 </w:t>
                  </w:r>
                </w:p>
              </w:tc>
              <w:tc>
                <w:tcPr>
                  <w:tcW w:w="2887" w:type="dxa"/>
                  <w:tcBorders>
                    <w:top w:val="nil"/>
                    <w:left w:val="nil"/>
                    <w:bottom w:val="single" w:sz="4" w:space="0" w:color="auto"/>
                    <w:right w:val="single" w:sz="4" w:space="0" w:color="auto"/>
                  </w:tcBorders>
                  <w:noWrap/>
                  <w:vAlign w:val="center"/>
                  <w:hideMark/>
                </w:tcPr>
                <w:p w14:paraId="5249C08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63%</w:t>
                  </w:r>
                </w:p>
              </w:tc>
            </w:tr>
            <w:tr w:rsidR="006F5B81" w:rsidRPr="006F5B81" w14:paraId="55E48935" w14:textId="77777777" w:rsidTr="00F026C8">
              <w:trPr>
                <w:trHeight w:val="300"/>
                <w:jc w:val="center"/>
              </w:trPr>
              <w:tc>
                <w:tcPr>
                  <w:tcW w:w="1972" w:type="dxa"/>
                  <w:tcBorders>
                    <w:top w:val="nil"/>
                    <w:left w:val="single" w:sz="4" w:space="0" w:color="auto"/>
                    <w:bottom w:val="single" w:sz="4" w:space="0" w:color="auto"/>
                    <w:right w:val="single" w:sz="4" w:space="0" w:color="auto"/>
                  </w:tcBorders>
                  <w:noWrap/>
                  <w:vAlign w:val="bottom"/>
                  <w:hideMark/>
                </w:tcPr>
                <w:p w14:paraId="19BF1B03"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501- 1.000</w:t>
                  </w:r>
                </w:p>
              </w:tc>
              <w:tc>
                <w:tcPr>
                  <w:tcW w:w="2887" w:type="dxa"/>
                  <w:tcBorders>
                    <w:top w:val="nil"/>
                    <w:left w:val="nil"/>
                    <w:bottom w:val="single" w:sz="4" w:space="0" w:color="auto"/>
                    <w:right w:val="single" w:sz="4" w:space="0" w:color="auto"/>
                  </w:tcBorders>
                  <w:noWrap/>
                  <w:vAlign w:val="center"/>
                  <w:hideMark/>
                </w:tcPr>
                <w:p w14:paraId="537BF7F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61%</w:t>
                  </w:r>
                </w:p>
              </w:tc>
            </w:tr>
            <w:tr w:rsidR="006F5B81" w:rsidRPr="006F5B81" w14:paraId="0F100CE3" w14:textId="77777777" w:rsidTr="00F026C8">
              <w:trPr>
                <w:trHeight w:val="300"/>
                <w:jc w:val="center"/>
              </w:trPr>
              <w:tc>
                <w:tcPr>
                  <w:tcW w:w="1972" w:type="dxa"/>
                  <w:tcBorders>
                    <w:top w:val="nil"/>
                    <w:left w:val="single" w:sz="4" w:space="0" w:color="auto"/>
                    <w:bottom w:val="single" w:sz="4" w:space="0" w:color="auto"/>
                    <w:right w:val="single" w:sz="4" w:space="0" w:color="auto"/>
                  </w:tcBorders>
                  <w:noWrap/>
                  <w:vAlign w:val="center"/>
                  <w:hideMark/>
                </w:tcPr>
                <w:p w14:paraId="3B70A539"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 xml:space="preserve"> 1.001 - 2.000 </w:t>
                  </w:r>
                </w:p>
              </w:tc>
              <w:tc>
                <w:tcPr>
                  <w:tcW w:w="2887" w:type="dxa"/>
                  <w:tcBorders>
                    <w:top w:val="nil"/>
                    <w:left w:val="nil"/>
                    <w:bottom w:val="single" w:sz="4" w:space="0" w:color="auto"/>
                    <w:right w:val="single" w:sz="4" w:space="0" w:color="auto"/>
                  </w:tcBorders>
                  <w:noWrap/>
                  <w:vAlign w:val="center"/>
                  <w:hideMark/>
                </w:tcPr>
                <w:p w14:paraId="6B7F55EB"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63%</w:t>
                  </w:r>
                </w:p>
              </w:tc>
            </w:tr>
            <w:tr w:rsidR="006F5B81" w:rsidRPr="006F5B81" w14:paraId="459F18E1" w14:textId="77777777" w:rsidTr="00F026C8">
              <w:trPr>
                <w:trHeight w:val="300"/>
                <w:jc w:val="center"/>
              </w:trPr>
              <w:tc>
                <w:tcPr>
                  <w:tcW w:w="1972" w:type="dxa"/>
                  <w:tcBorders>
                    <w:top w:val="nil"/>
                    <w:left w:val="single" w:sz="4" w:space="0" w:color="auto"/>
                    <w:bottom w:val="single" w:sz="4" w:space="0" w:color="auto"/>
                    <w:right w:val="single" w:sz="4" w:space="0" w:color="auto"/>
                  </w:tcBorders>
                  <w:noWrap/>
                  <w:vAlign w:val="bottom"/>
                  <w:hideMark/>
                </w:tcPr>
                <w:p w14:paraId="75CB2552"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2.001 - 5.000</w:t>
                  </w:r>
                </w:p>
              </w:tc>
              <w:tc>
                <w:tcPr>
                  <w:tcW w:w="2887" w:type="dxa"/>
                  <w:tcBorders>
                    <w:top w:val="nil"/>
                    <w:left w:val="nil"/>
                    <w:bottom w:val="single" w:sz="4" w:space="0" w:color="auto"/>
                    <w:right w:val="single" w:sz="4" w:space="0" w:color="auto"/>
                  </w:tcBorders>
                  <w:noWrap/>
                  <w:vAlign w:val="center"/>
                  <w:hideMark/>
                </w:tcPr>
                <w:p w14:paraId="0D63B839"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65%</w:t>
                  </w:r>
                </w:p>
              </w:tc>
            </w:tr>
            <w:tr w:rsidR="006F5B81" w:rsidRPr="006F5B81" w14:paraId="6F15A9D1" w14:textId="77777777" w:rsidTr="00F026C8">
              <w:trPr>
                <w:trHeight w:val="300"/>
                <w:jc w:val="center"/>
              </w:trPr>
              <w:tc>
                <w:tcPr>
                  <w:tcW w:w="1972" w:type="dxa"/>
                  <w:tcBorders>
                    <w:top w:val="nil"/>
                    <w:left w:val="single" w:sz="4" w:space="0" w:color="auto"/>
                    <w:bottom w:val="single" w:sz="4" w:space="0" w:color="auto"/>
                    <w:right w:val="single" w:sz="4" w:space="0" w:color="auto"/>
                  </w:tcBorders>
                  <w:noWrap/>
                  <w:vAlign w:val="bottom"/>
                  <w:hideMark/>
                </w:tcPr>
                <w:p w14:paraId="038A5618" w14:textId="04ECBED0" w:rsidR="006F5B81" w:rsidRPr="006F5B81" w:rsidRDefault="00B4387A"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Más</w:t>
                  </w:r>
                  <w:r w:rsidR="006F5B81" w:rsidRPr="006F5B81">
                    <w:rPr>
                      <w:rFonts w:ascii="Arial Narrow" w:eastAsia="Times New Roman" w:hAnsi="Arial Narrow" w:cs="Calibri"/>
                      <w:color w:val="000000"/>
                      <w:lang w:eastAsia="es-CO"/>
                    </w:rPr>
                    <w:t xml:space="preserve"> de 5.000</w:t>
                  </w:r>
                </w:p>
              </w:tc>
              <w:tc>
                <w:tcPr>
                  <w:tcW w:w="2887" w:type="dxa"/>
                  <w:tcBorders>
                    <w:top w:val="nil"/>
                    <w:left w:val="nil"/>
                    <w:bottom w:val="single" w:sz="4" w:space="0" w:color="auto"/>
                    <w:right w:val="single" w:sz="4" w:space="0" w:color="auto"/>
                  </w:tcBorders>
                  <w:noWrap/>
                  <w:vAlign w:val="center"/>
                  <w:hideMark/>
                </w:tcPr>
                <w:p w14:paraId="6D158ED6" w14:textId="77777777" w:rsidR="006F5B81" w:rsidRPr="006F5B81" w:rsidRDefault="006F5B81" w:rsidP="00B4387A">
                  <w:pPr>
                    <w:spacing w:after="0" w:line="240" w:lineRule="auto"/>
                    <w:jc w:val="center"/>
                    <w:rPr>
                      <w:rFonts w:ascii="Arial Narrow" w:eastAsia="Times New Roman" w:hAnsi="Arial Narrow" w:cs="Calibri"/>
                      <w:color w:val="000000"/>
                      <w:lang w:eastAsia="es-CO"/>
                    </w:rPr>
                  </w:pPr>
                  <w:r w:rsidRPr="006F5B81">
                    <w:rPr>
                      <w:rFonts w:ascii="Arial Narrow" w:eastAsia="Times New Roman" w:hAnsi="Arial Narrow" w:cs="Calibri"/>
                      <w:color w:val="000000"/>
                      <w:lang w:eastAsia="es-CO"/>
                    </w:rPr>
                    <w:t>68%</w:t>
                  </w:r>
                </w:p>
              </w:tc>
            </w:tr>
          </w:tbl>
          <w:p w14:paraId="2D209D5B" w14:textId="77777777" w:rsidR="006F5B81" w:rsidRPr="006F5B81" w:rsidRDefault="006F5B81" w:rsidP="00B4387A">
            <w:pPr>
              <w:spacing w:after="0" w:line="240" w:lineRule="auto"/>
              <w:jc w:val="both"/>
              <w:rPr>
                <w:rFonts w:ascii="Arial Narrow" w:hAnsi="Arial Narrow" w:cs="Arial"/>
              </w:rPr>
            </w:pPr>
          </w:p>
          <w:p w14:paraId="57416B39" w14:textId="17FA3826" w:rsidR="006F5B81" w:rsidRPr="006F5B81" w:rsidRDefault="006F5B81" w:rsidP="00B4387A">
            <w:pPr>
              <w:spacing w:line="240" w:lineRule="auto"/>
              <w:jc w:val="both"/>
              <w:rPr>
                <w:rFonts w:ascii="Arial Narrow" w:hAnsi="Arial Narrow" w:cs="Arial"/>
              </w:rPr>
            </w:pPr>
            <w:r w:rsidRPr="006F5B81">
              <w:rPr>
                <w:rFonts w:ascii="Arial Narrow" w:hAnsi="Arial Narrow" w:cs="Arial"/>
              </w:rPr>
              <w:t xml:space="preserve">Por las razones expuestas, se hace necesaria una adición presupuestal y una prórroga en el plazo del contrato, que permita brindar los servicios hasta el mes de noviembre del </w:t>
            </w:r>
            <w:r w:rsidR="00B4387A" w:rsidRPr="006F5B81">
              <w:rPr>
                <w:rFonts w:ascii="Arial Narrow" w:hAnsi="Arial Narrow" w:cs="Arial"/>
              </w:rPr>
              <w:t>2026.</w:t>
            </w:r>
            <w:r w:rsidRPr="006F5B81">
              <w:rPr>
                <w:rFonts w:ascii="Arial Narrow" w:hAnsi="Arial Narrow" w:cs="Arial"/>
              </w:rPr>
              <w:t xml:space="preserve"> Estas medidas permiten equilibrar los valores contractuales con las condiciones económicas actuales, el aumento de las tarifas y la demanda, garantizando a su vez la continuidad, calidad y cumplimiento del servicio postal. Esta adición no establece una modificación sustancial del objeto contractual, sino una medida de ajuste financiero y temporal que busca asegurar la correcta ejecución del contrato frente a las variaciones del contexto económico para la presente vigencia.</w:t>
            </w:r>
          </w:p>
          <w:p w14:paraId="03BB4845" w14:textId="77777777" w:rsidR="006F5B81" w:rsidRPr="006F5B81" w:rsidRDefault="006F5B81" w:rsidP="00B4387A">
            <w:pPr>
              <w:spacing w:line="240" w:lineRule="auto"/>
              <w:jc w:val="both"/>
              <w:rPr>
                <w:rFonts w:ascii="Arial Narrow" w:hAnsi="Arial Narrow" w:cs="Arial"/>
              </w:rPr>
            </w:pPr>
            <w:r w:rsidRPr="006F5B81">
              <w:rPr>
                <w:rFonts w:ascii="Arial Narrow" w:hAnsi="Arial Narrow" w:cs="Arial"/>
              </w:rPr>
              <w:t>Estas condiciones sobrevinientes, ajenas a la voluntad de la Entidad, ocasionaron que el valor inicialmente contratado resultara insuficiente para cubrir la totalidad de los servicios postales requeridos, pese a una ejecución presupuestal eficiente y ajustada al consumo real del servicio.</w:t>
            </w:r>
          </w:p>
          <w:p w14:paraId="42D03B62" w14:textId="77777777" w:rsidR="006F5B81" w:rsidRPr="006F5B81" w:rsidRDefault="006F5B81" w:rsidP="00B4387A">
            <w:pPr>
              <w:spacing w:line="240" w:lineRule="auto"/>
              <w:jc w:val="both"/>
              <w:rPr>
                <w:rFonts w:ascii="Arial Narrow" w:hAnsi="Arial Narrow" w:cs="Arial"/>
              </w:rPr>
            </w:pPr>
            <w:r w:rsidRPr="006F5B81">
              <w:rPr>
                <w:rFonts w:ascii="Arial Narrow" w:hAnsi="Arial Narrow" w:cs="Arial"/>
              </w:rPr>
              <w:t>De no realizarse la adición presupuestal y la prórroga solicitada, la Entidad se vería imposibilitada para realizar los envíos postales de los actos administrativos pendientes, notificaciones personales y demás comunicaciones obligatorias, lo cual podría derivar en riesgos jurídicos y afectaciones operativas en la gestión administrativa del Ministerio.</w:t>
            </w:r>
          </w:p>
          <w:tbl>
            <w:tblPr>
              <w:tblW w:w="6754" w:type="dxa"/>
              <w:jc w:val="center"/>
              <w:tblCellMar>
                <w:top w:w="15" w:type="dxa"/>
                <w:left w:w="70" w:type="dxa"/>
                <w:bottom w:w="15" w:type="dxa"/>
                <w:right w:w="70" w:type="dxa"/>
              </w:tblCellMar>
              <w:tblLook w:val="04A0" w:firstRow="1" w:lastRow="0" w:firstColumn="1" w:lastColumn="0" w:noHBand="0" w:noVBand="1"/>
            </w:tblPr>
            <w:tblGrid>
              <w:gridCol w:w="2558"/>
              <w:gridCol w:w="2336"/>
              <w:gridCol w:w="1860"/>
            </w:tblGrid>
            <w:tr w:rsidR="006F5B81" w:rsidRPr="006F5B81" w14:paraId="21D5AABA" w14:textId="77777777" w:rsidTr="00F026C8">
              <w:trPr>
                <w:trHeight w:val="247"/>
                <w:jc w:val="center"/>
              </w:trPr>
              <w:tc>
                <w:tcPr>
                  <w:tcW w:w="2558"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98300E8"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Mes</w:t>
                  </w:r>
                </w:p>
              </w:tc>
              <w:tc>
                <w:tcPr>
                  <w:tcW w:w="2336"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1C6AA1C"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Presupuesto Mensual</w:t>
                  </w:r>
                </w:p>
                <w:p w14:paraId="7D78C83D"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Proyectado</w:t>
                  </w:r>
                </w:p>
              </w:tc>
              <w:tc>
                <w:tcPr>
                  <w:tcW w:w="1860"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DA6C4B9"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Valor Facturado</w:t>
                  </w:r>
                </w:p>
              </w:tc>
            </w:tr>
            <w:tr w:rsidR="006F5B81" w:rsidRPr="006F5B81" w14:paraId="00F3A205" w14:textId="77777777" w:rsidTr="00F026C8">
              <w:trPr>
                <w:trHeight w:val="300"/>
                <w:jc w:val="center"/>
              </w:trPr>
              <w:tc>
                <w:tcPr>
                  <w:tcW w:w="2558" w:type="dxa"/>
                  <w:tcBorders>
                    <w:top w:val="single" w:sz="4" w:space="0" w:color="auto"/>
                    <w:left w:val="single" w:sz="4" w:space="0" w:color="auto"/>
                    <w:bottom w:val="single" w:sz="4" w:space="0" w:color="auto"/>
                    <w:right w:val="single" w:sz="4" w:space="0" w:color="auto"/>
                  </w:tcBorders>
                  <w:noWrap/>
                  <w:vAlign w:val="center"/>
                  <w:hideMark/>
                </w:tcPr>
                <w:p w14:paraId="1D0359EB"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Enero</w:t>
                  </w:r>
                </w:p>
              </w:tc>
              <w:tc>
                <w:tcPr>
                  <w:tcW w:w="2336" w:type="dxa"/>
                  <w:tcBorders>
                    <w:top w:val="single" w:sz="4" w:space="0" w:color="auto"/>
                    <w:left w:val="single" w:sz="4" w:space="0" w:color="auto"/>
                    <w:bottom w:val="single" w:sz="4" w:space="0" w:color="auto"/>
                    <w:right w:val="single" w:sz="4" w:space="0" w:color="auto"/>
                  </w:tcBorders>
                  <w:noWrap/>
                  <w:vAlign w:val="center"/>
                  <w:hideMark/>
                </w:tcPr>
                <w:p w14:paraId="249D56A1"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$ 14.751.815</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43111230"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$ 16.895.954</w:t>
                  </w:r>
                </w:p>
              </w:tc>
            </w:tr>
            <w:tr w:rsidR="006F5B81" w:rsidRPr="006F5B81" w14:paraId="4528FF81" w14:textId="77777777" w:rsidTr="00F026C8">
              <w:trPr>
                <w:trHeight w:val="300"/>
                <w:jc w:val="center"/>
              </w:trPr>
              <w:tc>
                <w:tcPr>
                  <w:tcW w:w="2558" w:type="dxa"/>
                  <w:tcBorders>
                    <w:top w:val="single" w:sz="4" w:space="0" w:color="auto"/>
                    <w:left w:val="single" w:sz="4" w:space="0" w:color="auto"/>
                    <w:bottom w:val="single" w:sz="4" w:space="0" w:color="auto"/>
                    <w:right w:val="single" w:sz="4" w:space="0" w:color="auto"/>
                  </w:tcBorders>
                  <w:noWrap/>
                  <w:vAlign w:val="center"/>
                  <w:hideMark/>
                </w:tcPr>
                <w:p w14:paraId="1D9B407B"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Febrero</w:t>
                  </w:r>
                </w:p>
              </w:tc>
              <w:tc>
                <w:tcPr>
                  <w:tcW w:w="2336" w:type="dxa"/>
                  <w:tcBorders>
                    <w:top w:val="single" w:sz="4" w:space="0" w:color="auto"/>
                    <w:left w:val="single" w:sz="4" w:space="0" w:color="auto"/>
                    <w:bottom w:val="single" w:sz="4" w:space="0" w:color="auto"/>
                    <w:right w:val="single" w:sz="4" w:space="0" w:color="auto"/>
                  </w:tcBorders>
                  <w:noWrap/>
                  <w:vAlign w:val="center"/>
                  <w:hideMark/>
                </w:tcPr>
                <w:p w14:paraId="68057E08"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$ 14.751.815</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35C0EBF6"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$ 21.773.914</w:t>
                  </w:r>
                </w:p>
              </w:tc>
            </w:tr>
            <w:tr w:rsidR="006F5B81" w:rsidRPr="006F5B81" w14:paraId="1F8FDA2A" w14:textId="77777777" w:rsidTr="00F026C8">
              <w:trPr>
                <w:trHeight w:val="300"/>
                <w:jc w:val="center"/>
              </w:trPr>
              <w:tc>
                <w:tcPr>
                  <w:tcW w:w="2558" w:type="dxa"/>
                  <w:tcBorders>
                    <w:top w:val="single" w:sz="4" w:space="0" w:color="auto"/>
                    <w:left w:val="single" w:sz="4" w:space="0" w:color="auto"/>
                    <w:bottom w:val="single" w:sz="4" w:space="0" w:color="auto"/>
                    <w:right w:val="single" w:sz="4" w:space="0" w:color="auto"/>
                  </w:tcBorders>
                  <w:noWrap/>
                  <w:vAlign w:val="center"/>
                  <w:hideMark/>
                </w:tcPr>
                <w:p w14:paraId="50DEC81C"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Marzo</w:t>
                  </w:r>
                </w:p>
              </w:tc>
              <w:tc>
                <w:tcPr>
                  <w:tcW w:w="2336" w:type="dxa"/>
                  <w:tcBorders>
                    <w:top w:val="single" w:sz="4" w:space="0" w:color="auto"/>
                    <w:left w:val="single" w:sz="4" w:space="0" w:color="auto"/>
                    <w:bottom w:val="single" w:sz="4" w:space="0" w:color="auto"/>
                    <w:right w:val="single" w:sz="4" w:space="0" w:color="auto"/>
                  </w:tcBorders>
                  <w:noWrap/>
                  <w:vAlign w:val="center"/>
                  <w:hideMark/>
                </w:tcPr>
                <w:p w14:paraId="0DAFC89F"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$ 14.751.815</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2BB02533"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$ 20.223.294</w:t>
                  </w:r>
                </w:p>
              </w:tc>
            </w:tr>
            <w:tr w:rsidR="006F5B81" w:rsidRPr="006F5B81" w14:paraId="651D36C1" w14:textId="77777777" w:rsidTr="00F026C8">
              <w:trPr>
                <w:trHeight w:val="300"/>
                <w:jc w:val="center"/>
              </w:trPr>
              <w:tc>
                <w:tcPr>
                  <w:tcW w:w="2558" w:type="dxa"/>
                  <w:tcBorders>
                    <w:top w:val="single" w:sz="4" w:space="0" w:color="auto"/>
                    <w:left w:val="single" w:sz="4" w:space="0" w:color="auto"/>
                    <w:bottom w:val="single" w:sz="4" w:space="0" w:color="auto"/>
                    <w:right w:val="single" w:sz="4" w:space="0" w:color="auto"/>
                  </w:tcBorders>
                  <w:noWrap/>
                  <w:vAlign w:val="center"/>
                  <w:hideMark/>
                </w:tcPr>
                <w:p w14:paraId="6CB13F6B"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Abril</w:t>
                  </w:r>
                </w:p>
              </w:tc>
              <w:tc>
                <w:tcPr>
                  <w:tcW w:w="2336" w:type="dxa"/>
                  <w:tcBorders>
                    <w:top w:val="single" w:sz="4" w:space="0" w:color="auto"/>
                    <w:left w:val="single" w:sz="4" w:space="0" w:color="auto"/>
                    <w:bottom w:val="single" w:sz="4" w:space="0" w:color="auto"/>
                    <w:right w:val="single" w:sz="4" w:space="0" w:color="auto"/>
                  </w:tcBorders>
                  <w:noWrap/>
                  <w:vAlign w:val="center"/>
                  <w:hideMark/>
                </w:tcPr>
                <w:p w14:paraId="66DAD49E"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$ 14.751.815</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741BAF33" w14:textId="506459A2" w:rsidR="006F5B81" w:rsidRPr="006F5B81" w:rsidRDefault="00F026C8" w:rsidP="00B4387A">
                  <w:pPr>
                    <w:spacing w:after="0" w:line="240" w:lineRule="auto"/>
                    <w:jc w:val="center"/>
                    <w:rPr>
                      <w:rFonts w:ascii="Arial Narrow" w:eastAsia="Times New Roman" w:hAnsi="Arial Narrow" w:cs="Arial"/>
                      <w:color w:val="000000"/>
                      <w:lang w:eastAsia="es-CO"/>
                    </w:rPr>
                  </w:pPr>
                  <w:r>
                    <w:rPr>
                      <w:rFonts w:ascii="Arial Narrow" w:eastAsia="Times New Roman" w:hAnsi="Arial Narrow" w:cs="Arial"/>
                      <w:color w:val="000000"/>
                      <w:lang w:eastAsia="es-CO"/>
                    </w:rPr>
                    <w:t>$ 21.194.863</w:t>
                  </w:r>
                </w:p>
              </w:tc>
            </w:tr>
            <w:tr w:rsidR="006F5B81" w:rsidRPr="006F5B81" w14:paraId="7BE8BC0C" w14:textId="77777777" w:rsidTr="00F026C8">
              <w:trPr>
                <w:trHeight w:val="300"/>
                <w:jc w:val="center"/>
              </w:trPr>
              <w:tc>
                <w:tcPr>
                  <w:tcW w:w="2558" w:type="dxa"/>
                  <w:tcBorders>
                    <w:top w:val="single" w:sz="4" w:space="0" w:color="auto"/>
                    <w:left w:val="single" w:sz="4" w:space="0" w:color="auto"/>
                    <w:bottom w:val="nil"/>
                    <w:right w:val="single" w:sz="4" w:space="0" w:color="auto"/>
                  </w:tcBorders>
                  <w:noWrap/>
                  <w:vAlign w:val="center"/>
                  <w:hideMark/>
                </w:tcPr>
                <w:p w14:paraId="2CCA7470"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Mayo</w:t>
                  </w:r>
                </w:p>
              </w:tc>
              <w:tc>
                <w:tcPr>
                  <w:tcW w:w="2336" w:type="dxa"/>
                  <w:tcBorders>
                    <w:top w:val="single" w:sz="4" w:space="0" w:color="auto"/>
                    <w:left w:val="single" w:sz="4" w:space="0" w:color="auto"/>
                    <w:bottom w:val="nil"/>
                    <w:right w:val="single" w:sz="4" w:space="0" w:color="auto"/>
                  </w:tcBorders>
                  <w:noWrap/>
                  <w:vAlign w:val="center"/>
                  <w:hideMark/>
                </w:tcPr>
                <w:p w14:paraId="6DE1BCDC"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$ 14.751.815</w:t>
                  </w:r>
                </w:p>
              </w:tc>
              <w:tc>
                <w:tcPr>
                  <w:tcW w:w="1860" w:type="dxa"/>
                  <w:tcBorders>
                    <w:top w:val="single" w:sz="4" w:space="0" w:color="auto"/>
                    <w:left w:val="single" w:sz="4" w:space="0" w:color="auto"/>
                    <w:bottom w:val="nil"/>
                    <w:right w:val="single" w:sz="4" w:space="0" w:color="auto"/>
                  </w:tcBorders>
                  <w:noWrap/>
                  <w:vAlign w:val="center"/>
                  <w:hideMark/>
                </w:tcPr>
                <w:p w14:paraId="08172B67"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r>
            <w:tr w:rsidR="006F5B81" w:rsidRPr="006F5B81" w14:paraId="117C1EE1"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2A8309F4"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Junio</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00219735"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$ 14.751.815</w:t>
                  </w: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23B27D42"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r>
            <w:tr w:rsidR="006F5B81" w:rsidRPr="006F5B81" w14:paraId="6F911024"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61B94DB1"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Julio</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1CE662BC"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4D667B32" w14:textId="77777777" w:rsidR="006F5B81" w:rsidRPr="006F5B81" w:rsidRDefault="006F5B81" w:rsidP="00B4387A">
                  <w:pPr>
                    <w:spacing w:after="0" w:line="240" w:lineRule="auto"/>
                    <w:jc w:val="center"/>
                    <w:rPr>
                      <w:rFonts w:ascii="Arial Narrow" w:eastAsia="Times New Roman" w:hAnsi="Arial Narrow" w:cs="Arial"/>
                      <w:lang w:eastAsia="es-CO"/>
                    </w:rPr>
                  </w:pPr>
                </w:p>
              </w:tc>
            </w:tr>
            <w:tr w:rsidR="006F5B81" w:rsidRPr="006F5B81" w14:paraId="30D31088"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2B253342"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Agosto</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4D2C4052"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35AC5F5C" w14:textId="77777777" w:rsidR="006F5B81" w:rsidRPr="006F5B81" w:rsidRDefault="006F5B81" w:rsidP="00B4387A">
                  <w:pPr>
                    <w:spacing w:after="0" w:line="240" w:lineRule="auto"/>
                    <w:jc w:val="center"/>
                    <w:rPr>
                      <w:rFonts w:ascii="Arial Narrow" w:eastAsia="Times New Roman" w:hAnsi="Arial Narrow" w:cs="Arial"/>
                      <w:lang w:eastAsia="es-CO"/>
                    </w:rPr>
                  </w:pPr>
                </w:p>
              </w:tc>
            </w:tr>
            <w:tr w:rsidR="006F5B81" w:rsidRPr="006F5B81" w14:paraId="20C7878A"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2C2E0F85"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Septiembre</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7E161A2F"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30F7781C" w14:textId="77777777" w:rsidR="006F5B81" w:rsidRPr="006F5B81" w:rsidRDefault="006F5B81" w:rsidP="00B4387A">
                  <w:pPr>
                    <w:spacing w:after="0" w:line="240" w:lineRule="auto"/>
                    <w:jc w:val="center"/>
                    <w:rPr>
                      <w:rFonts w:ascii="Arial Narrow" w:eastAsia="Times New Roman" w:hAnsi="Arial Narrow" w:cs="Arial"/>
                      <w:lang w:eastAsia="es-CO"/>
                    </w:rPr>
                  </w:pPr>
                </w:p>
              </w:tc>
            </w:tr>
            <w:tr w:rsidR="006F5B81" w:rsidRPr="006F5B81" w14:paraId="296EB9EE"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21A789E8"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Octubre</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33625BC7"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5F67BA9B" w14:textId="77777777" w:rsidR="006F5B81" w:rsidRPr="006F5B81" w:rsidRDefault="006F5B81" w:rsidP="00B4387A">
                  <w:pPr>
                    <w:spacing w:after="0" w:line="240" w:lineRule="auto"/>
                    <w:jc w:val="center"/>
                    <w:rPr>
                      <w:rFonts w:ascii="Arial Narrow" w:eastAsia="Times New Roman" w:hAnsi="Arial Narrow" w:cs="Arial"/>
                      <w:lang w:eastAsia="es-CO"/>
                    </w:rPr>
                  </w:pPr>
                </w:p>
              </w:tc>
            </w:tr>
            <w:tr w:rsidR="006F5B81" w:rsidRPr="006F5B81" w14:paraId="36215723"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17DFAF56"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Noviembre</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7B5641D7"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3728DFE0" w14:textId="77777777" w:rsidR="006F5B81" w:rsidRPr="006F5B81" w:rsidRDefault="006F5B81" w:rsidP="00B4387A">
                  <w:pPr>
                    <w:spacing w:after="0" w:line="240" w:lineRule="auto"/>
                    <w:jc w:val="center"/>
                    <w:rPr>
                      <w:rFonts w:ascii="Arial Narrow" w:eastAsia="Times New Roman" w:hAnsi="Arial Narrow" w:cs="Arial"/>
                      <w:lang w:eastAsia="es-CO"/>
                    </w:rPr>
                  </w:pPr>
                </w:p>
              </w:tc>
            </w:tr>
            <w:tr w:rsidR="006F5B81" w:rsidRPr="006F5B81" w14:paraId="55D44CF3"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3818AD7C"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Presupuesto inicial</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25C44ABC"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$ 88.510.890</w:t>
                  </w: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7673DC38"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p>
              </w:tc>
            </w:tr>
            <w:tr w:rsidR="006F5B81" w:rsidRPr="006F5B81" w14:paraId="5BB6537C" w14:textId="77777777" w:rsidTr="00F026C8">
              <w:trPr>
                <w:trHeight w:val="300"/>
                <w:jc w:val="center"/>
              </w:trPr>
              <w:tc>
                <w:tcPr>
                  <w:tcW w:w="2558" w:type="dxa"/>
                  <w:tcBorders>
                    <w:top w:val="nil"/>
                    <w:left w:val="single" w:sz="4" w:space="0" w:color="000000"/>
                    <w:bottom w:val="nil"/>
                    <w:right w:val="single" w:sz="4" w:space="0" w:color="000000"/>
                  </w:tcBorders>
                  <w:noWrap/>
                  <w:vAlign w:val="center"/>
                  <w:hideMark/>
                </w:tcPr>
                <w:p w14:paraId="4C98E2D0" w14:textId="6CFC445F" w:rsidR="006F5B81" w:rsidRPr="006F5B81" w:rsidRDefault="00F026C8" w:rsidP="00B4387A">
                  <w:pPr>
                    <w:spacing w:after="0" w:line="240" w:lineRule="auto"/>
                    <w:jc w:val="center"/>
                    <w:rPr>
                      <w:rFonts w:ascii="Arial Narrow" w:eastAsia="Times New Roman" w:hAnsi="Arial Narrow" w:cs="Arial"/>
                      <w:b/>
                      <w:bCs/>
                      <w:color w:val="000000"/>
                      <w:lang w:eastAsia="es-CO"/>
                    </w:rPr>
                  </w:pPr>
                  <w:r>
                    <w:rPr>
                      <w:rFonts w:ascii="Arial Narrow" w:eastAsia="Times New Roman" w:hAnsi="Arial Narrow" w:cs="Arial"/>
                      <w:b/>
                      <w:bCs/>
                      <w:color w:val="000000"/>
                      <w:lang w:eastAsia="es-CO"/>
                    </w:rPr>
                    <w:t>Total Ejecutado a Abril</w:t>
                  </w:r>
                </w:p>
              </w:tc>
              <w:tc>
                <w:tcPr>
                  <w:tcW w:w="2336" w:type="dxa"/>
                  <w:tcBorders>
                    <w:top w:val="nil"/>
                    <w:left w:val="single" w:sz="4" w:space="0" w:color="000000"/>
                    <w:bottom w:val="nil"/>
                    <w:right w:val="single" w:sz="4" w:space="0" w:color="000000"/>
                  </w:tcBorders>
                  <w:noWrap/>
                  <w:vAlign w:val="center"/>
                  <w:hideMark/>
                </w:tcPr>
                <w:p w14:paraId="20422BEB"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p>
              </w:tc>
              <w:tc>
                <w:tcPr>
                  <w:tcW w:w="1860" w:type="dxa"/>
                  <w:tcBorders>
                    <w:top w:val="nil"/>
                    <w:left w:val="single" w:sz="4" w:space="0" w:color="000000"/>
                    <w:bottom w:val="nil"/>
                    <w:right w:val="single" w:sz="4" w:space="0" w:color="000000"/>
                  </w:tcBorders>
                  <w:noWrap/>
                  <w:vAlign w:val="center"/>
                  <w:hideMark/>
                </w:tcPr>
                <w:p w14:paraId="259B8E7F" w14:textId="3CB43A14" w:rsidR="006F5B81" w:rsidRPr="006F5B81" w:rsidRDefault="00F026C8" w:rsidP="00B4387A">
                  <w:pPr>
                    <w:spacing w:after="0" w:line="240" w:lineRule="auto"/>
                    <w:jc w:val="center"/>
                    <w:rPr>
                      <w:rFonts w:ascii="Arial Narrow" w:eastAsia="Times New Roman" w:hAnsi="Arial Narrow" w:cs="Arial"/>
                      <w:b/>
                      <w:bCs/>
                      <w:color w:val="000000"/>
                      <w:lang w:eastAsia="es-CO"/>
                    </w:rPr>
                  </w:pPr>
                  <w:r>
                    <w:rPr>
                      <w:rFonts w:ascii="Arial Narrow" w:eastAsia="Times New Roman" w:hAnsi="Arial Narrow" w:cs="Arial"/>
                      <w:b/>
                      <w:bCs/>
                      <w:color w:val="000000"/>
                      <w:lang w:eastAsia="es-CO"/>
                    </w:rPr>
                    <w:t xml:space="preserve">$ </w:t>
                  </w:r>
                  <w:r w:rsidR="006F5B81" w:rsidRPr="006F5B81">
                    <w:rPr>
                      <w:rFonts w:ascii="Arial Narrow" w:eastAsia="Times New Roman" w:hAnsi="Arial Narrow" w:cs="Arial"/>
                      <w:b/>
                      <w:bCs/>
                      <w:color w:val="000000"/>
                      <w:lang w:eastAsia="es-CO"/>
                    </w:rPr>
                    <w:t>8</w:t>
                  </w:r>
                  <w:r>
                    <w:rPr>
                      <w:rFonts w:ascii="Arial Narrow" w:eastAsia="Times New Roman" w:hAnsi="Arial Narrow" w:cs="Arial"/>
                      <w:b/>
                      <w:bCs/>
                      <w:color w:val="000000"/>
                      <w:lang w:eastAsia="es-CO"/>
                    </w:rPr>
                    <w:t>0.088.025</w:t>
                  </w:r>
                </w:p>
              </w:tc>
            </w:tr>
            <w:tr w:rsidR="006F5B81" w:rsidRPr="006F5B81" w14:paraId="3ADDE2D7" w14:textId="77777777" w:rsidTr="00F026C8">
              <w:trPr>
                <w:trHeight w:val="300"/>
                <w:jc w:val="center"/>
              </w:trPr>
              <w:tc>
                <w:tcPr>
                  <w:tcW w:w="2558" w:type="dxa"/>
                  <w:tcBorders>
                    <w:top w:val="single" w:sz="4" w:space="0" w:color="000000"/>
                    <w:left w:val="single" w:sz="4" w:space="0" w:color="000000"/>
                    <w:bottom w:val="single" w:sz="4" w:space="0" w:color="000000"/>
                    <w:right w:val="single" w:sz="4" w:space="0" w:color="000000"/>
                  </w:tcBorders>
                  <w:noWrap/>
                  <w:vAlign w:val="center"/>
                  <w:hideMark/>
                </w:tcPr>
                <w:p w14:paraId="7CADA278"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Adición Presupuestal</w:t>
                  </w:r>
                </w:p>
              </w:tc>
              <w:tc>
                <w:tcPr>
                  <w:tcW w:w="2336" w:type="dxa"/>
                  <w:tcBorders>
                    <w:top w:val="single" w:sz="4" w:space="0" w:color="000000"/>
                    <w:left w:val="single" w:sz="4" w:space="0" w:color="000000"/>
                    <w:bottom w:val="single" w:sz="4" w:space="0" w:color="000000"/>
                    <w:right w:val="single" w:sz="4" w:space="0" w:color="000000"/>
                  </w:tcBorders>
                  <w:noWrap/>
                  <w:vAlign w:val="center"/>
                  <w:hideMark/>
                </w:tcPr>
                <w:p w14:paraId="2C3EE169"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r w:rsidRPr="006F5B81">
                    <w:rPr>
                      <w:rFonts w:ascii="Arial Narrow" w:eastAsia="Times New Roman" w:hAnsi="Arial Narrow" w:cs="Arial"/>
                      <w:color w:val="000000"/>
                      <w:lang w:eastAsia="es-CO"/>
                    </w:rPr>
                    <w:t>$ 158.385.064</w:t>
                  </w:r>
                </w:p>
              </w:tc>
              <w:tc>
                <w:tcPr>
                  <w:tcW w:w="1860" w:type="dxa"/>
                  <w:tcBorders>
                    <w:top w:val="single" w:sz="4" w:space="0" w:color="000000"/>
                    <w:left w:val="single" w:sz="4" w:space="0" w:color="000000"/>
                    <w:bottom w:val="single" w:sz="4" w:space="0" w:color="000000"/>
                    <w:right w:val="single" w:sz="4" w:space="0" w:color="000000"/>
                  </w:tcBorders>
                  <w:noWrap/>
                  <w:vAlign w:val="center"/>
                  <w:hideMark/>
                </w:tcPr>
                <w:p w14:paraId="035A50E4" w14:textId="77777777" w:rsidR="006F5B81" w:rsidRPr="006F5B81" w:rsidRDefault="006F5B81" w:rsidP="00B4387A">
                  <w:pPr>
                    <w:spacing w:after="0" w:line="240" w:lineRule="auto"/>
                    <w:jc w:val="center"/>
                    <w:rPr>
                      <w:rFonts w:ascii="Arial Narrow" w:eastAsia="Times New Roman" w:hAnsi="Arial Narrow" w:cs="Arial"/>
                      <w:color w:val="000000"/>
                      <w:lang w:eastAsia="es-CO"/>
                    </w:rPr>
                  </w:pPr>
                </w:p>
              </w:tc>
            </w:tr>
            <w:tr w:rsidR="006F5B81" w:rsidRPr="006F5B81" w14:paraId="785DE419" w14:textId="77777777" w:rsidTr="00F026C8">
              <w:trPr>
                <w:trHeight w:val="300"/>
                <w:jc w:val="center"/>
              </w:trPr>
              <w:tc>
                <w:tcPr>
                  <w:tcW w:w="4894" w:type="dxa"/>
                  <w:gridSpan w:val="2"/>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6D542BCB"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Valor proyectado cierre a noviembre 2026</w:t>
                  </w:r>
                </w:p>
              </w:tc>
              <w:tc>
                <w:tcPr>
                  <w:tcW w:w="1860" w:type="dxa"/>
                  <w:tcBorders>
                    <w:top w:val="single" w:sz="4" w:space="0" w:color="000000"/>
                    <w:left w:val="single" w:sz="4" w:space="0" w:color="000000"/>
                    <w:bottom w:val="single" w:sz="4" w:space="0" w:color="000000"/>
                    <w:right w:val="single" w:sz="4" w:space="0" w:color="000000"/>
                  </w:tcBorders>
                  <w:shd w:val="clear" w:color="000000" w:fill="C6E0B4"/>
                  <w:noWrap/>
                  <w:vAlign w:val="center"/>
                  <w:hideMark/>
                </w:tcPr>
                <w:p w14:paraId="5120F4D8" w14:textId="77777777" w:rsidR="006F5B81" w:rsidRPr="006F5B81" w:rsidRDefault="006F5B81" w:rsidP="00B4387A">
                  <w:pPr>
                    <w:spacing w:after="0" w:line="240" w:lineRule="auto"/>
                    <w:jc w:val="center"/>
                    <w:rPr>
                      <w:rFonts w:ascii="Arial Narrow" w:eastAsia="Times New Roman" w:hAnsi="Arial Narrow" w:cs="Arial"/>
                      <w:b/>
                      <w:bCs/>
                      <w:color w:val="000000"/>
                      <w:lang w:eastAsia="es-CO"/>
                    </w:rPr>
                  </w:pPr>
                  <w:r w:rsidRPr="006F5B81">
                    <w:rPr>
                      <w:rFonts w:ascii="Arial Narrow" w:eastAsia="Times New Roman" w:hAnsi="Arial Narrow" w:cs="Arial"/>
                      <w:b/>
                      <w:bCs/>
                      <w:color w:val="000000"/>
                      <w:lang w:eastAsia="es-CO"/>
                    </w:rPr>
                    <w:t>$ 246.895.954</w:t>
                  </w:r>
                </w:p>
              </w:tc>
            </w:tr>
          </w:tbl>
          <w:p w14:paraId="450486EC" w14:textId="77777777" w:rsidR="006F5B81" w:rsidRPr="006F5B81" w:rsidRDefault="006F5B81" w:rsidP="00B4387A">
            <w:pPr>
              <w:pStyle w:val="Default"/>
              <w:jc w:val="both"/>
              <w:rPr>
                <w:rFonts w:ascii="Arial Narrow" w:hAnsi="Arial Narrow"/>
                <w:sz w:val="22"/>
                <w:szCs w:val="22"/>
              </w:rPr>
            </w:pPr>
          </w:p>
          <w:p w14:paraId="59B8DEAE" w14:textId="7D5F5DA7" w:rsidR="006F5B81" w:rsidRPr="006F5B81" w:rsidRDefault="006F5B81" w:rsidP="00B4387A">
            <w:pPr>
              <w:pStyle w:val="Default"/>
              <w:jc w:val="both"/>
              <w:rPr>
                <w:rFonts w:ascii="Arial Narrow" w:hAnsi="Arial Narrow"/>
                <w:sz w:val="22"/>
                <w:szCs w:val="22"/>
              </w:rPr>
            </w:pPr>
            <w:r w:rsidRPr="006F5B81">
              <w:rPr>
                <w:rFonts w:ascii="Arial Narrow" w:hAnsi="Arial Narrow"/>
                <w:sz w:val="22"/>
                <w:szCs w:val="22"/>
              </w:rPr>
              <w:lastRenderedPageBreak/>
              <w:t xml:space="preserve">Como se evidencia en el balance anterior, para la vigencia del año 2026 presupuestada hasta el mes de junio se cuenta con un valor total de </w:t>
            </w:r>
            <w:r w:rsidRPr="00F026C8">
              <w:rPr>
                <w:rFonts w:ascii="Arial Narrow" w:hAnsi="Arial Narrow"/>
                <w:b/>
                <w:sz w:val="22"/>
                <w:szCs w:val="22"/>
              </w:rPr>
              <w:t>OCHENTA Y OCHO MILLONES QUINIENTOS DIEZ MIL OCHOCIENTOS NOVENTA PESOS M/CTE ($</w:t>
            </w:r>
            <w:r w:rsidRPr="00F026C8">
              <w:rPr>
                <w:rFonts w:ascii="Arial Narrow" w:eastAsia="Times New Roman" w:hAnsi="Arial Narrow"/>
                <w:b/>
                <w:sz w:val="22"/>
                <w:szCs w:val="22"/>
              </w:rPr>
              <w:t>88.510.890</w:t>
            </w:r>
            <w:r w:rsidRPr="00F026C8">
              <w:rPr>
                <w:rFonts w:ascii="Arial Narrow" w:hAnsi="Arial Narrow"/>
                <w:b/>
                <w:sz w:val="22"/>
                <w:szCs w:val="22"/>
              </w:rPr>
              <w:t>)</w:t>
            </w:r>
            <w:r w:rsidR="00F026C8">
              <w:rPr>
                <w:rFonts w:ascii="Arial Narrow" w:hAnsi="Arial Narrow"/>
                <w:sz w:val="22"/>
                <w:szCs w:val="22"/>
              </w:rPr>
              <w:t>, al mes de Abril</w:t>
            </w:r>
            <w:r w:rsidRPr="006F5B81">
              <w:rPr>
                <w:rFonts w:ascii="Arial Narrow" w:hAnsi="Arial Narrow"/>
                <w:sz w:val="22"/>
                <w:szCs w:val="22"/>
              </w:rPr>
              <w:t xml:space="preserve"> se cuenta con una ejecución de </w:t>
            </w:r>
            <w:r w:rsidR="00F026C8" w:rsidRPr="00F026C8">
              <w:rPr>
                <w:rFonts w:ascii="Arial Narrow" w:hAnsi="Arial Narrow"/>
                <w:b/>
                <w:sz w:val="22"/>
                <w:szCs w:val="22"/>
              </w:rPr>
              <w:t>OCHENTA MILLONES OCHENTA Y OCHO MIL VEINTICINCO PESOS</w:t>
            </w:r>
            <w:r w:rsidR="00F026C8">
              <w:t xml:space="preserve"> </w:t>
            </w:r>
            <w:r w:rsidRPr="006F5B81">
              <w:rPr>
                <w:rFonts w:ascii="Arial Narrow" w:hAnsi="Arial Narrow"/>
                <w:sz w:val="22"/>
                <w:szCs w:val="22"/>
              </w:rPr>
              <w:t>M/CTE ($</w:t>
            </w:r>
            <w:r w:rsidR="00F026C8">
              <w:rPr>
                <w:rFonts w:ascii="Arial Narrow" w:eastAsia="Times New Roman" w:hAnsi="Arial Narrow"/>
                <w:sz w:val="22"/>
                <w:szCs w:val="22"/>
              </w:rPr>
              <w:t>80.088.025</w:t>
            </w:r>
            <w:r w:rsidRPr="006F5B81">
              <w:rPr>
                <w:rFonts w:ascii="Arial Narrow" w:hAnsi="Arial Narrow"/>
                <w:sz w:val="22"/>
                <w:szCs w:val="22"/>
              </w:rPr>
              <w:t xml:space="preserve">) quedando un saldo en el CDP de </w:t>
            </w:r>
            <w:r w:rsidR="002B7E44" w:rsidRPr="002B7E44">
              <w:rPr>
                <w:rFonts w:ascii="Arial Narrow" w:hAnsi="Arial Narrow"/>
                <w:sz w:val="20"/>
                <w:szCs w:val="20"/>
              </w:rPr>
              <w:t>DIECINUEVE MILLONES NOVECIENTOS CUATRO MIL QUINIENTOS VEINTITRÉS PESOS</w:t>
            </w:r>
            <w:r w:rsidR="002B7E44">
              <w:t xml:space="preserve"> </w:t>
            </w:r>
            <w:r w:rsidRPr="006F5B81">
              <w:rPr>
                <w:rFonts w:ascii="Arial Narrow" w:hAnsi="Arial Narrow"/>
                <w:sz w:val="22"/>
                <w:szCs w:val="22"/>
              </w:rPr>
              <w:t>M/CTE ($</w:t>
            </w:r>
            <w:r w:rsidR="002B7E44">
              <w:rPr>
                <w:rFonts w:ascii="Arial Narrow" w:hAnsi="Arial Narrow"/>
                <w:color w:val="242424"/>
                <w:sz w:val="22"/>
                <w:szCs w:val="22"/>
                <w:shd w:val="clear" w:color="auto" w:fill="FFFFFF"/>
              </w:rPr>
              <w:t>19.904.523</w:t>
            </w:r>
            <w:r w:rsidRPr="006F5B81">
              <w:rPr>
                <w:rFonts w:ascii="Arial Narrow" w:hAnsi="Arial Narrow"/>
                <w:sz w:val="22"/>
                <w:szCs w:val="22"/>
              </w:rPr>
              <w:t>).</w:t>
            </w:r>
          </w:p>
          <w:p w14:paraId="244395F9" w14:textId="77777777" w:rsidR="006F5B81" w:rsidRPr="006F5B81" w:rsidRDefault="006F5B81" w:rsidP="00B4387A">
            <w:pPr>
              <w:pStyle w:val="Default"/>
              <w:jc w:val="both"/>
              <w:rPr>
                <w:rFonts w:ascii="Arial Narrow" w:hAnsi="Arial Narrow"/>
                <w:sz w:val="22"/>
                <w:szCs w:val="22"/>
              </w:rPr>
            </w:pPr>
          </w:p>
          <w:p w14:paraId="4FDD465A" w14:textId="794CBAF9" w:rsidR="006F5B81" w:rsidRPr="006F5B81" w:rsidRDefault="006F5B81" w:rsidP="00B4387A">
            <w:pPr>
              <w:spacing w:line="240" w:lineRule="auto"/>
              <w:jc w:val="both"/>
              <w:rPr>
                <w:rFonts w:ascii="Arial Narrow" w:hAnsi="Arial Narrow" w:cs="Arial"/>
              </w:rPr>
            </w:pPr>
            <w:r w:rsidRPr="006F5B81">
              <w:rPr>
                <w:rFonts w:ascii="Arial Narrow" w:hAnsi="Arial Narrow" w:cs="Arial"/>
              </w:rPr>
              <w:t xml:space="preserve">En consecuencia, se hace necesario adicionar recursos por valor de CIENTO CINCUENTA Y OCHO MILLONES TRESCIENTOS OCHENTA Y CINCO MIL SESENTA Y CUATRO PESOS M/CTE ($158.385.064), el fin de garantizar el servicio durante la vigencia </w:t>
            </w:r>
            <w:r w:rsidR="00B4387A" w:rsidRPr="006F5B81">
              <w:rPr>
                <w:rFonts w:ascii="Arial Narrow" w:hAnsi="Arial Narrow" w:cs="Arial"/>
              </w:rPr>
              <w:t>2026.</w:t>
            </w:r>
          </w:p>
          <w:p w14:paraId="76E0BCD0" w14:textId="77777777" w:rsidR="006F5B81" w:rsidRPr="006F5B81" w:rsidRDefault="006F5B81" w:rsidP="00B4387A">
            <w:pPr>
              <w:spacing w:line="240" w:lineRule="auto"/>
              <w:jc w:val="both"/>
              <w:rPr>
                <w:rFonts w:ascii="Arial Narrow" w:hAnsi="Arial Narrow" w:cs="Arial"/>
              </w:rPr>
            </w:pPr>
            <w:r w:rsidRPr="006F5B81">
              <w:rPr>
                <w:rFonts w:ascii="Arial Narrow" w:hAnsi="Arial Narrow" w:cs="Arial"/>
              </w:rPr>
              <w:t>El cálculo se realizó con base en:</w:t>
            </w:r>
          </w:p>
          <w:p w14:paraId="26B87AC4" w14:textId="7C3751C8" w:rsidR="006F5B81" w:rsidRPr="006F5B81" w:rsidRDefault="006F5B81" w:rsidP="00B4387A">
            <w:pPr>
              <w:numPr>
                <w:ilvl w:val="0"/>
                <w:numId w:val="6"/>
              </w:numPr>
              <w:spacing w:after="200" w:line="240" w:lineRule="auto"/>
              <w:jc w:val="both"/>
              <w:rPr>
                <w:rFonts w:ascii="Arial Narrow" w:hAnsi="Arial Narrow" w:cs="Arial"/>
              </w:rPr>
            </w:pPr>
            <w:r w:rsidRPr="006F5B81">
              <w:rPr>
                <w:rFonts w:ascii="Arial Narrow" w:hAnsi="Arial Narrow" w:cs="Arial"/>
              </w:rPr>
              <w:t xml:space="preserve">Mayor cantidad en la demanda de tramites del Ministerio el cual aumentó en los periodos de enero a marzo de 2024 Vs el mismo periodo de 2026 en promedio un 18%, con un número de </w:t>
            </w:r>
            <w:r w:rsidR="00B4387A" w:rsidRPr="006F5B81">
              <w:rPr>
                <w:rFonts w:ascii="Arial Narrow" w:hAnsi="Arial Narrow" w:cs="Arial"/>
              </w:rPr>
              <w:t>trámites</w:t>
            </w:r>
            <w:r w:rsidRPr="006F5B81">
              <w:rPr>
                <w:rFonts w:ascii="Arial Narrow" w:hAnsi="Arial Narrow" w:cs="Arial"/>
              </w:rPr>
              <w:t xml:space="preserve"> aproximado mensual de 6.800 envíos.</w:t>
            </w:r>
          </w:p>
          <w:p w14:paraId="0E4A66C8" w14:textId="63AA0BBB" w:rsidR="006F5B81" w:rsidRPr="006F5B81" w:rsidRDefault="006F5B81" w:rsidP="00B4387A">
            <w:pPr>
              <w:numPr>
                <w:ilvl w:val="0"/>
                <w:numId w:val="6"/>
              </w:numPr>
              <w:spacing w:after="200" w:line="240" w:lineRule="auto"/>
              <w:jc w:val="both"/>
              <w:rPr>
                <w:rFonts w:ascii="Arial Narrow" w:hAnsi="Arial Narrow" w:cs="Arial"/>
              </w:rPr>
            </w:pPr>
            <w:r w:rsidRPr="006F5B81">
              <w:rPr>
                <w:rFonts w:ascii="Arial Narrow" w:hAnsi="Arial Narrow" w:cs="Arial"/>
              </w:rPr>
              <w:t xml:space="preserve">Aumento en el valor de las tarifas para los </w:t>
            </w:r>
            <w:r w:rsidR="00B4387A" w:rsidRPr="006F5B81">
              <w:rPr>
                <w:rFonts w:ascii="Arial Narrow" w:hAnsi="Arial Narrow" w:cs="Arial"/>
              </w:rPr>
              <w:t>trámites</w:t>
            </w:r>
            <w:r w:rsidRPr="006F5B81">
              <w:rPr>
                <w:rFonts w:ascii="Arial Narrow" w:hAnsi="Arial Narrow" w:cs="Arial"/>
              </w:rPr>
              <w:t xml:space="preserve"> realizados por parte de Servicios Postales Nacionales SAS 4-72 reflejado en las resoluciones 035 de 2024 y 04 de 2025.</w:t>
            </w:r>
          </w:p>
          <w:p w14:paraId="5755B543" w14:textId="77777777" w:rsidR="006F5B81" w:rsidRPr="006F5B81" w:rsidRDefault="006F5B81" w:rsidP="00B4387A">
            <w:pPr>
              <w:numPr>
                <w:ilvl w:val="0"/>
                <w:numId w:val="6"/>
              </w:numPr>
              <w:spacing w:after="200" w:line="240" w:lineRule="auto"/>
              <w:jc w:val="both"/>
              <w:rPr>
                <w:rFonts w:ascii="Arial Narrow" w:hAnsi="Arial Narrow" w:cs="Arial"/>
              </w:rPr>
            </w:pPr>
            <w:r w:rsidRPr="006F5B81">
              <w:rPr>
                <w:rFonts w:ascii="Arial Narrow" w:hAnsi="Arial Narrow" w:cs="Arial"/>
              </w:rPr>
              <w:t xml:space="preserve">Aumento del Índice de Precios al Consumidor (IPC) del </w:t>
            </w:r>
            <w:r w:rsidRPr="006F5B81">
              <w:rPr>
                <w:rFonts w:ascii="Arial Narrow" w:hAnsi="Arial Narrow" w:cs="Arial"/>
                <w:lang w:val="es-ES"/>
              </w:rPr>
              <w:t xml:space="preserve">5,56% </w:t>
            </w:r>
            <w:r w:rsidRPr="006F5B81">
              <w:rPr>
                <w:rFonts w:ascii="Arial Narrow" w:hAnsi="Arial Narrow" w:cs="Arial"/>
              </w:rPr>
              <w:t>y el salario mínimo del 23% para el año 2026, generando un incremento en el servicio del personal de 4-72 (Supervisor y motorizado), que prestan sus servicios para el Ministerio de Ambiente y Desarrollo Sostenible y que para el 2026 tiene un valor fijo de DIEZ MILLONES SETENTA Y NUEVE MIL SEISCIENTOS SESENTA Y CUATRO PESOS M/CTE ($10.079.664).</w:t>
            </w:r>
          </w:p>
          <w:p w14:paraId="0E17A46F" w14:textId="2405BFE1" w:rsidR="006F5B81" w:rsidRPr="006F5B81" w:rsidRDefault="00B4387A" w:rsidP="00B4387A">
            <w:pPr>
              <w:numPr>
                <w:ilvl w:val="0"/>
                <w:numId w:val="5"/>
              </w:numPr>
              <w:spacing w:after="200" w:line="240" w:lineRule="auto"/>
              <w:jc w:val="both"/>
              <w:rPr>
                <w:rFonts w:ascii="Arial Narrow" w:hAnsi="Arial Narrow" w:cs="Arial"/>
                <w:b/>
                <w:bCs/>
              </w:rPr>
            </w:pPr>
            <w:r w:rsidRPr="006F5B81">
              <w:rPr>
                <w:rFonts w:ascii="Arial Narrow" w:hAnsi="Arial Narrow" w:cs="Arial"/>
                <w:b/>
                <w:bCs/>
              </w:rPr>
              <w:t>SOPORTE JURÍDICO</w:t>
            </w:r>
          </w:p>
          <w:p w14:paraId="3C0BE8AD" w14:textId="77777777" w:rsidR="006F5B81" w:rsidRPr="006F5B81" w:rsidRDefault="006F5B81" w:rsidP="00B4387A">
            <w:pPr>
              <w:spacing w:line="240" w:lineRule="auto"/>
              <w:jc w:val="both"/>
              <w:rPr>
                <w:rFonts w:ascii="Arial Narrow" w:hAnsi="Arial Narrow" w:cs="Arial"/>
              </w:rPr>
            </w:pPr>
            <w:r w:rsidRPr="006F5B81">
              <w:rPr>
                <w:rFonts w:ascii="Arial Narrow" w:hAnsi="Arial Narrow" w:cs="Arial"/>
              </w:rPr>
              <w:t>De conformidad con lo establecido en el parágrafo del artículo 40 de la Ley 80 de 1993, los contratos estatales podrán adicionarse hasta en un cincuenta por ciento (50%) de su valor inicial, expresado en salarios mínimos legales mensuales vigentes, siempre que exista la justificación técnica, jurídica y presupuestal correspondiente.</w:t>
            </w:r>
          </w:p>
          <w:p w14:paraId="419E4379" w14:textId="4A3FC0DF" w:rsidR="006F5B81" w:rsidRPr="00B4387A" w:rsidRDefault="006F5B81" w:rsidP="00B4387A">
            <w:pPr>
              <w:spacing w:line="240" w:lineRule="auto"/>
              <w:jc w:val="both"/>
              <w:rPr>
                <w:rFonts w:ascii="Arial Narrow" w:hAnsi="Arial Narrow" w:cs="Arial"/>
              </w:rPr>
            </w:pPr>
            <w:r w:rsidRPr="006F5B81">
              <w:rPr>
                <w:rFonts w:ascii="Arial Narrow" w:hAnsi="Arial Narrow" w:cs="Arial"/>
              </w:rPr>
              <w:t>En este caso, la adición propuesta se ajusta a dicho límite y cuenta con la disponibilidad presupuestal respectiva, garantizando la sostenibilidad fina</w:t>
            </w:r>
            <w:r w:rsidR="00B4387A">
              <w:rPr>
                <w:rFonts w:ascii="Arial Narrow" w:hAnsi="Arial Narrow" w:cs="Arial"/>
              </w:rPr>
              <w:t xml:space="preserve">nciera y legal del contrato.   </w:t>
            </w:r>
          </w:p>
          <w:p w14:paraId="65D30B86" w14:textId="64554E0E" w:rsidR="006F5B81" w:rsidRPr="00B4387A" w:rsidRDefault="00B4387A" w:rsidP="00B4387A">
            <w:pPr>
              <w:numPr>
                <w:ilvl w:val="0"/>
                <w:numId w:val="5"/>
              </w:numPr>
              <w:spacing w:after="200" w:line="240" w:lineRule="auto"/>
              <w:jc w:val="both"/>
              <w:rPr>
                <w:rFonts w:ascii="Arial Narrow" w:hAnsi="Arial Narrow" w:cs="Arial"/>
                <w:b/>
                <w:bCs/>
              </w:rPr>
            </w:pPr>
            <w:r w:rsidRPr="006F5B81">
              <w:rPr>
                <w:rFonts w:ascii="Arial Narrow" w:hAnsi="Arial Narrow" w:cs="Arial"/>
                <w:b/>
                <w:bCs/>
              </w:rPr>
              <w:t>VIABILIDAD Y RECOMENDACIÓN</w:t>
            </w:r>
          </w:p>
          <w:p w14:paraId="6C6E0831" w14:textId="77777777" w:rsidR="006F5B81" w:rsidRPr="006F5B81" w:rsidRDefault="006F5B81" w:rsidP="00B4387A">
            <w:pPr>
              <w:pStyle w:val="Default"/>
              <w:jc w:val="both"/>
              <w:rPr>
                <w:rFonts w:ascii="Arial Narrow" w:hAnsi="Arial Narrow"/>
                <w:sz w:val="22"/>
                <w:szCs w:val="22"/>
              </w:rPr>
            </w:pPr>
            <w:r w:rsidRPr="006F5B81">
              <w:rPr>
                <w:rFonts w:ascii="Arial Narrow" w:hAnsi="Arial Narrow"/>
                <w:sz w:val="22"/>
                <w:szCs w:val="22"/>
              </w:rPr>
              <w:t>La adición presupuestal y la prórroga del Contrato No. CD-1060-2022 se estiman necesarias para atender de manera oportuna y suficiente las necesidades proyectadas en materia de correspondencia física y servicios postales del Ministerio, en un contexto de incremento sostenido en la demanda y en las condiciones tarifarias del mercado. Estas medidas permiten garantizar la continuidad, eficiencia y calidad en la prestación del servicio, evitando interrupciones que puedan afectar el cumplimiento de las funciones misionales y los términos legales asociados a la gestión documental.</w:t>
            </w:r>
          </w:p>
          <w:p w14:paraId="543D2AF3" w14:textId="77777777" w:rsidR="006F5B81" w:rsidRPr="006F5B81" w:rsidRDefault="006F5B81" w:rsidP="00B4387A">
            <w:pPr>
              <w:pStyle w:val="Default"/>
              <w:jc w:val="both"/>
              <w:rPr>
                <w:rFonts w:ascii="Arial Narrow" w:hAnsi="Arial Narrow"/>
                <w:sz w:val="22"/>
                <w:szCs w:val="22"/>
              </w:rPr>
            </w:pPr>
          </w:p>
          <w:p w14:paraId="49A57C86" w14:textId="77777777" w:rsidR="006F5B81" w:rsidRPr="006F5B81" w:rsidRDefault="006F5B81" w:rsidP="00B4387A">
            <w:pPr>
              <w:pStyle w:val="Default"/>
              <w:jc w:val="both"/>
              <w:rPr>
                <w:rFonts w:ascii="Arial Narrow" w:hAnsi="Arial Narrow"/>
                <w:sz w:val="22"/>
                <w:szCs w:val="22"/>
              </w:rPr>
            </w:pPr>
            <w:r w:rsidRPr="006F5B81">
              <w:rPr>
                <w:rFonts w:ascii="Arial Narrow" w:hAnsi="Arial Narrow"/>
                <w:sz w:val="22"/>
                <w:szCs w:val="22"/>
              </w:rPr>
              <w:t xml:space="preserve">En ese sentido, y con fundamento en el análisis técnico, operativo y financiero realizado, la supervisión considera procedente y viable la aprobación de una adición presupuestal por valor de </w:t>
            </w:r>
            <w:r w:rsidRPr="006F5B81">
              <w:rPr>
                <w:rFonts w:ascii="Arial Narrow" w:hAnsi="Arial Narrow"/>
                <w:b/>
                <w:bCs/>
                <w:sz w:val="22"/>
                <w:szCs w:val="22"/>
              </w:rPr>
              <w:t>ciento cincuenta y ocho millones trescientos ochenta y cinco mil sesenta y cuatro pesos moneda corriente ($158.385.064)</w:t>
            </w:r>
            <w:r w:rsidRPr="006F5B81">
              <w:rPr>
                <w:rFonts w:ascii="Arial Narrow" w:hAnsi="Arial Narrow"/>
                <w:sz w:val="22"/>
                <w:szCs w:val="22"/>
              </w:rPr>
              <w:t>, así como la prórroga del plazo contractual por un término de cinco (5) meses, con el propósito de cubrir la demanda estimada de envíos postales por parte de las distintas dependencias durante la presente vigencia, en condiciones de continuidad y adecuada prestación del servicio.</w:t>
            </w:r>
          </w:p>
          <w:p w14:paraId="5FFC0E6C" w14:textId="2C000E58" w:rsidR="006F5B81" w:rsidRPr="006F5B81" w:rsidRDefault="006F5B81" w:rsidP="00B4387A">
            <w:pPr>
              <w:pStyle w:val="Default"/>
              <w:jc w:val="both"/>
              <w:rPr>
                <w:rFonts w:ascii="Arial Narrow" w:hAnsi="Arial Narrow"/>
                <w:sz w:val="22"/>
                <w:szCs w:val="22"/>
              </w:rPr>
            </w:pPr>
          </w:p>
          <w:p w14:paraId="63C2304E" w14:textId="77777777" w:rsidR="006F5B81" w:rsidRP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t xml:space="preserve">-Valor inicial del contrato: $ </w:t>
            </w:r>
            <w:r w:rsidRPr="006F5B81">
              <w:rPr>
                <w:rFonts w:ascii="Arial Narrow" w:hAnsi="Arial Narrow"/>
                <w:sz w:val="22"/>
                <w:szCs w:val="22"/>
              </w:rPr>
              <w:t>602.736.690</w:t>
            </w:r>
          </w:p>
          <w:p w14:paraId="2BC40FD5" w14:textId="77777777" w:rsidR="006F5B81" w:rsidRP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t xml:space="preserve">-Valor adicionado: </w:t>
            </w:r>
            <w:r w:rsidRPr="006F5B81">
              <w:rPr>
                <w:rFonts w:ascii="Arial Narrow" w:hAnsi="Arial Narrow"/>
                <w:bCs/>
                <w:color w:val="auto"/>
                <w:sz w:val="22"/>
                <w:szCs w:val="22"/>
              </w:rPr>
              <w:t>$32.000.000</w:t>
            </w:r>
          </w:p>
          <w:p w14:paraId="1BA01CA6" w14:textId="77777777" w:rsidR="006F5B81" w:rsidRP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t>-Valor de la Adición:</w:t>
            </w:r>
            <w:r w:rsidRPr="006F5B81">
              <w:rPr>
                <w:rFonts w:ascii="Arial Narrow" w:hAnsi="Arial Narrow"/>
                <w:sz w:val="22"/>
                <w:szCs w:val="22"/>
              </w:rPr>
              <w:t xml:space="preserve"> $ 158.385.064</w:t>
            </w:r>
          </w:p>
          <w:p w14:paraId="54B1D114" w14:textId="4BC0CA79" w:rsid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lastRenderedPageBreak/>
              <w:t xml:space="preserve">-Nuevo valor total: </w:t>
            </w:r>
            <w:r w:rsidRPr="006F5B81">
              <w:rPr>
                <w:rFonts w:ascii="Arial Narrow" w:hAnsi="Arial Narrow"/>
                <w:bCs/>
                <w:color w:val="auto"/>
                <w:sz w:val="22"/>
                <w:szCs w:val="22"/>
              </w:rPr>
              <w:t>$ 793.121.754</w:t>
            </w:r>
          </w:p>
          <w:p w14:paraId="3E245807" w14:textId="77777777" w:rsidR="00B4387A" w:rsidRPr="00B4387A" w:rsidRDefault="00B4387A" w:rsidP="00B4387A">
            <w:pPr>
              <w:pStyle w:val="Default"/>
              <w:jc w:val="both"/>
              <w:rPr>
                <w:rFonts w:ascii="Arial Narrow" w:hAnsi="Arial Narrow"/>
                <w:b/>
                <w:bCs/>
                <w:color w:val="auto"/>
                <w:sz w:val="22"/>
                <w:szCs w:val="22"/>
              </w:rPr>
            </w:pPr>
          </w:p>
          <w:p w14:paraId="44AECA13" w14:textId="77777777" w:rsidR="006F5B81" w:rsidRPr="006F5B81" w:rsidRDefault="006F5B81" w:rsidP="00B4387A">
            <w:pPr>
              <w:pStyle w:val="Default"/>
              <w:jc w:val="both"/>
              <w:rPr>
                <w:rFonts w:ascii="Arial Narrow" w:hAnsi="Arial Narrow"/>
                <w:color w:val="auto"/>
                <w:sz w:val="22"/>
                <w:szCs w:val="22"/>
              </w:rPr>
            </w:pPr>
            <w:r w:rsidRPr="006F5B81">
              <w:rPr>
                <w:rFonts w:ascii="Arial Narrow" w:hAnsi="Arial Narrow"/>
                <w:color w:val="auto"/>
                <w:sz w:val="22"/>
                <w:szCs w:val="22"/>
              </w:rPr>
              <w:t xml:space="preserve">Así mismo, </w:t>
            </w:r>
          </w:p>
          <w:p w14:paraId="008B24A1" w14:textId="77777777" w:rsidR="006F5B81" w:rsidRPr="006F5B81" w:rsidRDefault="006F5B81" w:rsidP="00B4387A">
            <w:pPr>
              <w:pStyle w:val="Default"/>
              <w:jc w:val="both"/>
              <w:rPr>
                <w:rFonts w:ascii="Arial Narrow" w:hAnsi="Arial Narrow"/>
                <w:b/>
                <w:bCs/>
                <w:color w:val="auto"/>
                <w:sz w:val="22"/>
                <w:szCs w:val="22"/>
                <w:highlight w:val="yellow"/>
              </w:rPr>
            </w:pPr>
          </w:p>
          <w:p w14:paraId="7508F346" w14:textId="7B6A0D93" w:rsidR="006F5B81" w:rsidRP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t xml:space="preserve">-PLAZO INICIAL: Tres (03) años, seis (06) meses y </w:t>
            </w:r>
            <w:r w:rsidR="00B4387A" w:rsidRPr="006F5B81">
              <w:rPr>
                <w:rFonts w:ascii="Arial Narrow" w:hAnsi="Arial Narrow"/>
                <w:b/>
                <w:bCs/>
                <w:color w:val="auto"/>
                <w:sz w:val="22"/>
                <w:szCs w:val="22"/>
              </w:rPr>
              <w:t>dieciséis</w:t>
            </w:r>
            <w:r w:rsidRPr="006F5B81">
              <w:rPr>
                <w:rFonts w:ascii="Arial Narrow" w:hAnsi="Arial Narrow"/>
                <w:b/>
                <w:bCs/>
                <w:color w:val="auto"/>
                <w:sz w:val="22"/>
                <w:szCs w:val="22"/>
              </w:rPr>
              <w:t xml:space="preserve"> (16) días</w:t>
            </w:r>
          </w:p>
          <w:p w14:paraId="7369CCDF" w14:textId="77777777" w:rsidR="006F5B81" w:rsidRP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t>-PRORROGA:       Cinco (05) meses</w:t>
            </w:r>
          </w:p>
          <w:p w14:paraId="2F3FF39B" w14:textId="77777777" w:rsidR="006F5B81" w:rsidRDefault="006F5B81" w:rsidP="00B4387A">
            <w:pPr>
              <w:pStyle w:val="Default"/>
              <w:jc w:val="both"/>
              <w:rPr>
                <w:rFonts w:ascii="Arial Narrow" w:hAnsi="Arial Narrow"/>
                <w:b/>
                <w:bCs/>
                <w:color w:val="auto"/>
                <w:sz w:val="22"/>
                <w:szCs w:val="22"/>
              </w:rPr>
            </w:pPr>
            <w:r w:rsidRPr="006F5B81">
              <w:rPr>
                <w:rFonts w:ascii="Arial Narrow" w:hAnsi="Arial Narrow"/>
                <w:b/>
                <w:bCs/>
                <w:color w:val="auto"/>
                <w:sz w:val="22"/>
                <w:szCs w:val="22"/>
              </w:rPr>
              <w:t xml:space="preserve">-NUEVO PLAZO:  Tres (03) años, once (11) meses y </w:t>
            </w:r>
            <w:r w:rsidR="00B4387A" w:rsidRPr="006F5B81">
              <w:rPr>
                <w:rFonts w:ascii="Arial Narrow" w:hAnsi="Arial Narrow"/>
                <w:b/>
                <w:bCs/>
                <w:color w:val="auto"/>
                <w:sz w:val="22"/>
                <w:szCs w:val="22"/>
              </w:rPr>
              <w:t>dieciséis</w:t>
            </w:r>
            <w:r w:rsidRPr="006F5B81">
              <w:rPr>
                <w:rFonts w:ascii="Arial Narrow" w:hAnsi="Arial Narrow"/>
                <w:b/>
                <w:bCs/>
                <w:color w:val="auto"/>
                <w:sz w:val="22"/>
                <w:szCs w:val="22"/>
              </w:rPr>
              <w:t xml:space="preserve"> (16) días</w:t>
            </w:r>
          </w:p>
          <w:p w14:paraId="5B083CB3" w14:textId="53243632" w:rsidR="002B7E44" w:rsidRPr="00B4387A" w:rsidRDefault="002B7E44" w:rsidP="00B4387A">
            <w:pPr>
              <w:pStyle w:val="Default"/>
              <w:jc w:val="both"/>
              <w:rPr>
                <w:rFonts w:ascii="Arial Narrow" w:hAnsi="Arial Narrow"/>
                <w:b/>
                <w:bCs/>
                <w:color w:val="auto"/>
                <w:sz w:val="22"/>
                <w:szCs w:val="22"/>
              </w:rPr>
            </w:pPr>
            <w:bookmarkStart w:id="0" w:name="_GoBack"/>
            <w:bookmarkEnd w:id="0"/>
          </w:p>
        </w:tc>
      </w:tr>
      <w:tr w:rsidR="006F5B81" w:rsidRPr="00E22530" w14:paraId="1C771352" w14:textId="77777777" w:rsidTr="006F5B81">
        <w:trPr>
          <w:trHeight w:val="315"/>
        </w:trPr>
        <w:tc>
          <w:tcPr>
            <w:tcW w:w="3104" w:type="dxa"/>
            <w:vAlign w:val="center"/>
          </w:tcPr>
          <w:p w14:paraId="2EE282D0" w14:textId="77777777" w:rsidR="006F5B81" w:rsidRPr="00E22530" w:rsidRDefault="006F5B81" w:rsidP="006F5B81">
            <w:pPr>
              <w:spacing w:after="0"/>
              <w:rPr>
                <w:rFonts w:ascii="Arial Narrow" w:hAnsi="Arial Narrow" w:cs="Arial"/>
                <w:b/>
              </w:rPr>
            </w:pPr>
            <w:r w:rsidRPr="00E22530">
              <w:rPr>
                <w:rFonts w:ascii="Arial Narrow" w:hAnsi="Arial Narrow" w:cs="Arial"/>
                <w:b/>
              </w:rPr>
              <w:lastRenderedPageBreak/>
              <w:t>ANEXOS</w:t>
            </w:r>
          </w:p>
        </w:tc>
        <w:tc>
          <w:tcPr>
            <w:tcW w:w="6906" w:type="dxa"/>
            <w:vAlign w:val="center"/>
          </w:tcPr>
          <w:p w14:paraId="4C5DCC1A" w14:textId="77777777" w:rsidR="00A80C4C" w:rsidRPr="00A80C4C" w:rsidRDefault="00A80C4C" w:rsidP="00A80C4C">
            <w:pPr>
              <w:pStyle w:val="Prrafodelista"/>
              <w:numPr>
                <w:ilvl w:val="0"/>
                <w:numId w:val="7"/>
              </w:numPr>
              <w:jc w:val="both"/>
              <w:rPr>
                <w:rStyle w:val="eop"/>
                <w:rFonts w:ascii="Arial Narrow" w:hAnsi="Arial Narrow" w:cs="Helvetica-Light"/>
                <w:kern w:val="0"/>
                <w:lang w:val="es-ES_tradnl"/>
              </w:rPr>
            </w:pPr>
            <w:r w:rsidRPr="00A80C4C">
              <w:rPr>
                <w:rStyle w:val="normaltextrun"/>
                <w:rFonts w:ascii="Arial Narrow" w:hAnsi="Arial Narrow"/>
                <w:color w:val="000000"/>
                <w:shd w:val="clear" w:color="auto" w:fill="FFFFFF"/>
                <w:lang w:val="es-ES"/>
              </w:rPr>
              <w:t>Certificado de disponibilidad presupuestal vigente.</w:t>
            </w:r>
            <w:r w:rsidRPr="00A80C4C">
              <w:rPr>
                <w:rStyle w:val="eop"/>
                <w:rFonts w:ascii="Arial Narrow" w:hAnsi="Arial Narrow"/>
                <w:color w:val="000000"/>
                <w:shd w:val="clear" w:color="auto" w:fill="FFFFFF"/>
              </w:rPr>
              <w:t> </w:t>
            </w:r>
          </w:p>
          <w:p w14:paraId="456BDECE" w14:textId="77777777" w:rsidR="00A80C4C" w:rsidRPr="00A80C4C" w:rsidRDefault="00A80C4C" w:rsidP="00A80C4C">
            <w:pPr>
              <w:pStyle w:val="Prrafodelista"/>
              <w:numPr>
                <w:ilvl w:val="0"/>
                <w:numId w:val="7"/>
              </w:numPr>
              <w:jc w:val="both"/>
              <w:rPr>
                <w:rStyle w:val="normaltextrun"/>
                <w:rFonts w:ascii="Arial Narrow" w:hAnsi="Arial Narrow" w:cs="Helvetica-Light"/>
                <w:kern w:val="0"/>
                <w:lang w:val="es-ES_tradnl"/>
              </w:rPr>
            </w:pPr>
            <w:r w:rsidRPr="00A80C4C">
              <w:rPr>
                <w:rStyle w:val="normaltextrun"/>
                <w:rFonts w:ascii="Arial Narrow" w:hAnsi="Arial Narrow"/>
                <w:color w:val="000000"/>
                <w:shd w:val="clear" w:color="auto" w:fill="FFFFFF"/>
                <w:lang w:val="es-ES"/>
              </w:rPr>
              <w:t>Planilla de seguridad social (salud – pensiones -ARL) en estado pagado del último periodo exigible.</w:t>
            </w:r>
          </w:p>
          <w:p w14:paraId="564F6B1D" w14:textId="77777777" w:rsidR="00A80C4C" w:rsidRPr="00A80C4C" w:rsidRDefault="00A80C4C" w:rsidP="00A80C4C">
            <w:pPr>
              <w:pStyle w:val="Prrafodelista"/>
              <w:numPr>
                <w:ilvl w:val="0"/>
                <w:numId w:val="7"/>
              </w:numPr>
              <w:jc w:val="both"/>
              <w:rPr>
                <w:rStyle w:val="normaltextrun"/>
                <w:rFonts w:ascii="Arial Narrow" w:hAnsi="Arial Narrow" w:cs="Helvetica-Light"/>
                <w:kern w:val="0"/>
                <w:lang w:val="es-ES_tradnl"/>
              </w:rPr>
            </w:pPr>
            <w:r w:rsidRPr="00A80C4C">
              <w:rPr>
                <w:rStyle w:val="normaltextrun"/>
                <w:rFonts w:ascii="Arial Narrow" w:hAnsi="Arial Narrow"/>
                <w:color w:val="000000"/>
                <w:shd w:val="clear" w:color="auto" w:fill="FFFFFF"/>
                <w:lang w:val="es-ES"/>
              </w:rPr>
              <w:t>Certificado de antecedentes disciplinarios.</w:t>
            </w:r>
          </w:p>
          <w:p w14:paraId="3FCD0F0D" w14:textId="77777777" w:rsidR="00A80C4C" w:rsidRPr="00A80C4C" w:rsidRDefault="00A80C4C" w:rsidP="00A80C4C">
            <w:pPr>
              <w:pStyle w:val="Prrafodelista"/>
              <w:numPr>
                <w:ilvl w:val="0"/>
                <w:numId w:val="7"/>
              </w:numPr>
              <w:jc w:val="both"/>
              <w:rPr>
                <w:rStyle w:val="normaltextrun"/>
                <w:rFonts w:ascii="Arial Narrow" w:hAnsi="Arial Narrow" w:cs="Helvetica-Light"/>
                <w:kern w:val="0"/>
                <w:lang w:val="es-ES_tradnl"/>
              </w:rPr>
            </w:pPr>
            <w:r w:rsidRPr="00A80C4C">
              <w:rPr>
                <w:rStyle w:val="normaltextrun"/>
                <w:rFonts w:ascii="Arial Narrow" w:hAnsi="Arial Narrow"/>
                <w:color w:val="000000"/>
                <w:bdr w:val="none" w:sz="0" w:space="0" w:color="auto" w:frame="1"/>
                <w:lang w:val="es-ES"/>
              </w:rPr>
              <w:t>Certificado de antecedentes fiscales.</w:t>
            </w:r>
          </w:p>
          <w:p w14:paraId="38C7458F" w14:textId="77777777" w:rsidR="00A80C4C" w:rsidRPr="00A80C4C" w:rsidRDefault="00A80C4C" w:rsidP="00A80C4C">
            <w:pPr>
              <w:pStyle w:val="Prrafodelista"/>
              <w:numPr>
                <w:ilvl w:val="0"/>
                <w:numId w:val="7"/>
              </w:numPr>
              <w:jc w:val="both"/>
              <w:rPr>
                <w:rStyle w:val="normaltextrun"/>
                <w:rFonts w:ascii="Arial Narrow" w:hAnsi="Arial Narrow" w:cs="Helvetica-Light"/>
                <w:kern w:val="0"/>
                <w:lang w:val="es-ES_tradnl"/>
              </w:rPr>
            </w:pPr>
            <w:r w:rsidRPr="00A80C4C">
              <w:rPr>
                <w:rStyle w:val="normaltextrun"/>
                <w:rFonts w:ascii="Arial Narrow" w:hAnsi="Arial Narrow"/>
                <w:color w:val="000000"/>
                <w:bdr w:val="none" w:sz="0" w:space="0" w:color="auto" w:frame="1"/>
                <w:lang w:val="es-ES"/>
              </w:rPr>
              <w:t>Certificado de medidas correctivas.</w:t>
            </w:r>
          </w:p>
          <w:p w14:paraId="4FC43EA3" w14:textId="77777777" w:rsidR="00A80C4C" w:rsidRPr="00A80C4C" w:rsidRDefault="00A80C4C" w:rsidP="00A80C4C">
            <w:pPr>
              <w:pStyle w:val="Prrafodelista"/>
              <w:numPr>
                <w:ilvl w:val="0"/>
                <w:numId w:val="7"/>
              </w:numPr>
              <w:jc w:val="both"/>
              <w:rPr>
                <w:rStyle w:val="normaltextrun"/>
                <w:rFonts w:ascii="Arial Narrow" w:hAnsi="Arial Narrow" w:cs="Helvetica-Light"/>
                <w:color w:val="000000" w:themeColor="text1"/>
                <w:kern w:val="0"/>
                <w:lang w:val="es-ES_tradnl"/>
              </w:rPr>
            </w:pPr>
            <w:r w:rsidRPr="00A80C4C">
              <w:rPr>
                <w:rStyle w:val="normaltextrun"/>
                <w:rFonts w:ascii="Arial Narrow" w:hAnsi="Arial Narrow"/>
                <w:color w:val="000000" w:themeColor="text1"/>
                <w:bdr w:val="none" w:sz="0" w:space="0" w:color="auto" w:frame="1"/>
                <w:lang w:val="es-ES"/>
              </w:rPr>
              <w:t>REDAM</w:t>
            </w:r>
          </w:p>
          <w:p w14:paraId="36A3DC31" w14:textId="77777777" w:rsidR="00A80C4C" w:rsidRPr="002B7E44" w:rsidRDefault="00A80C4C" w:rsidP="00A80C4C">
            <w:pPr>
              <w:pStyle w:val="Prrafodelista"/>
              <w:numPr>
                <w:ilvl w:val="0"/>
                <w:numId w:val="7"/>
              </w:numPr>
              <w:jc w:val="both"/>
              <w:rPr>
                <w:rStyle w:val="normaltextrun"/>
                <w:rFonts w:ascii="Arial Narrow" w:hAnsi="Arial Narrow" w:cs="Helvetica-Light"/>
                <w:color w:val="000000" w:themeColor="text1"/>
                <w:kern w:val="0"/>
                <w:lang w:val="es-ES_tradnl"/>
              </w:rPr>
            </w:pPr>
            <w:r w:rsidRPr="002B7E44">
              <w:rPr>
                <w:rStyle w:val="normaltextrun"/>
                <w:rFonts w:ascii="Arial Narrow" w:hAnsi="Arial Narrow" w:cs="Helvetica-Light"/>
                <w:color w:val="000000" w:themeColor="text1"/>
                <w:kern w:val="0"/>
                <w:lang w:val="es-ES_tradnl"/>
              </w:rPr>
              <w:t>Estado de cuenta (CD-1060-2022)</w:t>
            </w:r>
          </w:p>
          <w:p w14:paraId="474309A2" w14:textId="77777777" w:rsidR="00A80C4C" w:rsidRPr="00A80C4C" w:rsidRDefault="00A80C4C" w:rsidP="00A80C4C">
            <w:pPr>
              <w:pStyle w:val="Prrafodelista"/>
              <w:numPr>
                <w:ilvl w:val="0"/>
                <w:numId w:val="7"/>
              </w:numPr>
              <w:jc w:val="both"/>
              <w:rPr>
                <w:rStyle w:val="normaltextrun"/>
                <w:rFonts w:ascii="Arial Narrow" w:hAnsi="Arial Narrow" w:cs="Helvetica-Light"/>
                <w:color w:val="000000" w:themeColor="text1"/>
                <w:kern w:val="0"/>
                <w:lang w:val="es-ES_tradnl"/>
              </w:rPr>
            </w:pPr>
            <w:r w:rsidRPr="00A80C4C">
              <w:rPr>
                <w:rStyle w:val="normaltextrun"/>
                <w:rFonts w:ascii="Arial Narrow" w:hAnsi="Arial Narrow" w:cs="Helvetica-Light"/>
                <w:color w:val="000000" w:themeColor="text1"/>
                <w:kern w:val="0"/>
                <w:lang w:val="es-ES_tradnl"/>
              </w:rPr>
              <w:t>Resolución del representante o del funcionario asignado por Servicios Postales Nacionales S.A.S, para efectos de la firma de la adición del contrato interadministrativo</w:t>
            </w:r>
          </w:p>
          <w:p w14:paraId="71D570C7" w14:textId="77777777" w:rsidR="00A80C4C" w:rsidRPr="00A80C4C" w:rsidRDefault="00A80C4C" w:rsidP="00A80C4C">
            <w:pPr>
              <w:pStyle w:val="Prrafodelista"/>
              <w:numPr>
                <w:ilvl w:val="0"/>
                <w:numId w:val="7"/>
              </w:numPr>
              <w:jc w:val="both"/>
              <w:rPr>
                <w:rStyle w:val="normaltextrun"/>
                <w:rFonts w:ascii="Arial Narrow" w:hAnsi="Arial Narrow" w:cs="Helvetica-Light"/>
                <w:color w:val="000000" w:themeColor="text1"/>
                <w:kern w:val="0"/>
                <w:lang w:val="es-ES_tradnl"/>
              </w:rPr>
            </w:pPr>
            <w:r w:rsidRPr="00A80C4C">
              <w:rPr>
                <w:rStyle w:val="normaltextrun"/>
                <w:rFonts w:ascii="Arial Narrow" w:hAnsi="Arial Narrow" w:cs="Helvetica-Light"/>
                <w:color w:val="000000" w:themeColor="text1"/>
                <w:kern w:val="0"/>
                <w:lang w:val="es-ES_tradnl"/>
              </w:rPr>
              <w:t>Copia de la cédula del representante legal o de quien se designe en la resolución</w:t>
            </w:r>
          </w:p>
          <w:p w14:paraId="245475D6" w14:textId="77777777" w:rsidR="00A80C4C" w:rsidRPr="00A80C4C" w:rsidRDefault="00A80C4C" w:rsidP="00A80C4C">
            <w:pPr>
              <w:pStyle w:val="Prrafodelista"/>
              <w:numPr>
                <w:ilvl w:val="0"/>
                <w:numId w:val="7"/>
              </w:numPr>
              <w:jc w:val="both"/>
              <w:rPr>
                <w:rStyle w:val="normaltextrun"/>
                <w:rFonts w:ascii="Arial Narrow" w:hAnsi="Arial Narrow" w:cs="Helvetica-Light"/>
                <w:kern w:val="0"/>
                <w:lang w:val="es-ES_tradnl"/>
              </w:rPr>
            </w:pPr>
            <w:r w:rsidRPr="00A80C4C">
              <w:rPr>
                <w:rStyle w:val="normaltextrun"/>
                <w:rFonts w:ascii="Arial Narrow" w:hAnsi="Arial Narrow" w:cs="Helvetica-Light"/>
                <w:kern w:val="0"/>
                <w:lang w:val="es-ES_tradnl"/>
              </w:rPr>
              <w:t xml:space="preserve"> Copia de la cédula del revisor fiscal</w:t>
            </w:r>
          </w:p>
          <w:p w14:paraId="573949D0" w14:textId="77777777" w:rsidR="00A80C4C" w:rsidRPr="00A80C4C" w:rsidRDefault="00A80C4C" w:rsidP="00A80C4C">
            <w:pPr>
              <w:pStyle w:val="Prrafodelista"/>
              <w:numPr>
                <w:ilvl w:val="0"/>
                <w:numId w:val="7"/>
              </w:numPr>
              <w:jc w:val="both"/>
              <w:rPr>
                <w:rStyle w:val="normaltextrun"/>
                <w:rFonts w:ascii="Arial Narrow" w:hAnsi="Arial Narrow" w:cs="Helvetica-Light"/>
                <w:kern w:val="0"/>
                <w:lang w:val="es-ES_tradnl"/>
              </w:rPr>
            </w:pPr>
            <w:r w:rsidRPr="00A80C4C">
              <w:rPr>
                <w:rStyle w:val="normaltextrun"/>
                <w:rFonts w:ascii="Arial Narrow" w:hAnsi="Arial Narrow" w:cs="Helvetica-Light"/>
                <w:kern w:val="0"/>
                <w:lang w:val="es-ES_tradnl"/>
              </w:rPr>
              <w:t xml:space="preserve"> Copia de la tarjeta profesional del revisor fiscal y certificado de vigencia y antecedentes disciplinarios de tarjeta profesional.</w:t>
            </w:r>
          </w:p>
          <w:p w14:paraId="59FEBBCA" w14:textId="6B4535D4" w:rsidR="006F5B81" w:rsidRPr="00A80C4C" w:rsidRDefault="00A80C4C" w:rsidP="00A80C4C">
            <w:pPr>
              <w:pStyle w:val="Prrafodelista"/>
              <w:numPr>
                <w:ilvl w:val="0"/>
                <w:numId w:val="7"/>
              </w:numPr>
              <w:jc w:val="both"/>
              <w:rPr>
                <w:rFonts w:ascii="Arial Narrow" w:hAnsi="Arial Narrow" w:cs="Helvetica-Light"/>
                <w:kern w:val="0"/>
                <w:lang w:val="es-ES_tradnl"/>
              </w:rPr>
            </w:pPr>
            <w:r w:rsidRPr="00A80C4C">
              <w:rPr>
                <w:rStyle w:val="normaltextrun"/>
                <w:rFonts w:ascii="Arial Narrow" w:hAnsi="Arial Narrow" w:cs="Helvetica-Light"/>
                <w:kern w:val="0"/>
                <w:lang w:val="es-ES_tradnl"/>
              </w:rPr>
              <w:t xml:space="preserve"> Rut</w:t>
            </w:r>
          </w:p>
        </w:tc>
      </w:tr>
      <w:tr w:rsidR="006F5B81" w:rsidRPr="00E22530" w14:paraId="3021C651" w14:textId="77777777" w:rsidTr="006F5B81">
        <w:trPr>
          <w:trHeight w:val="896"/>
        </w:trPr>
        <w:tc>
          <w:tcPr>
            <w:tcW w:w="10010" w:type="dxa"/>
            <w:gridSpan w:val="2"/>
            <w:vAlign w:val="center"/>
          </w:tcPr>
          <w:p w14:paraId="1F2CE996" w14:textId="77777777" w:rsidR="006F5B81" w:rsidRPr="00E22530" w:rsidRDefault="006F5B81" w:rsidP="006F5B81">
            <w:pPr>
              <w:spacing w:after="0"/>
              <w:jc w:val="center"/>
              <w:rPr>
                <w:rFonts w:ascii="Arial Narrow" w:hAnsi="Arial Narrow" w:cs="Arial"/>
                <w:b/>
              </w:rPr>
            </w:pPr>
            <w:r w:rsidRPr="00E22530">
              <w:rPr>
                <w:rFonts w:ascii="Arial Narrow" w:hAnsi="Arial Narrow" w:cs="Arial"/>
                <w:b/>
              </w:rPr>
              <w:t xml:space="preserve">FIRMA LA SOLICITUD </w:t>
            </w:r>
          </w:p>
          <w:p w14:paraId="1909ED32" w14:textId="29FBE86F" w:rsidR="006F5B81" w:rsidRDefault="006F5B81" w:rsidP="006F5B81">
            <w:pPr>
              <w:spacing w:after="0" w:line="240" w:lineRule="auto"/>
              <w:jc w:val="center"/>
              <w:rPr>
                <w:rFonts w:ascii="Arial Narrow" w:hAnsi="Arial Narrow" w:cs="Arial"/>
              </w:rPr>
            </w:pPr>
          </w:p>
          <w:p w14:paraId="4010AA17" w14:textId="381BF8E7" w:rsidR="00B4387A" w:rsidRDefault="00B4387A" w:rsidP="006F5B81">
            <w:pPr>
              <w:spacing w:after="0" w:line="240" w:lineRule="auto"/>
              <w:jc w:val="center"/>
              <w:rPr>
                <w:rFonts w:ascii="Arial Narrow" w:hAnsi="Arial Narrow" w:cs="Arial"/>
              </w:rPr>
            </w:pPr>
          </w:p>
          <w:p w14:paraId="24287995" w14:textId="77777777" w:rsidR="00B4387A" w:rsidRPr="00E22530" w:rsidRDefault="00B4387A" w:rsidP="006F5B81">
            <w:pPr>
              <w:spacing w:after="0" w:line="240" w:lineRule="auto"/>
              <w:jc w:val="center"/>
              <w:rPr>
                <w:rFonts w:ascii="Arial Narrow" w:hAnsi="Arial Narrow" w:cs="Arial"/>
              </w:rPr>
            </w:pPr>
          </w:p>
          <w:p w14:paraId="4B842EAB" w14:textId="77777777" w:rsidR="00B4387A" w:rsidRPr="00696B6D" w:rsidRDefault="00B4387A" w:rsidP="00B4387A">
            <w:pPr>
              <w:pStyle w:val="Default"/>
              <w:jc w:val="center"/>
              <w:rPr>
                <w:rFonts w:ascii="Arial Narrow" w:hAnsi="Arial Narrow"/>
                <w:sz w:val="22"/>
                <w:szCs w:val="22"/>
              </w:rPr>
            </w:pPr>
            <w:r w:rsidRPr="00696B6D">
              <w:rPr>
                <w:rFonts w:ascii="Arial Narrow" w:hAnsi="Arial Narrow"/>
                <w:b/>
                <w:bCs/>
                <w:sz w:val="22"/>
                <w:szCs w:val="22"/>
              </w:rPr>
              <w:t xml:space="preserve">Firma </w:t>
            </w:r>
          </w:p>
          <w:p w14:paraId="28FF43F8" w14:textId="77777777" w:rsidR="00B4387A" w:rsidRPr="00696B6D" w:rsidRDefault="00B4387A" w:rsidP="00B4387A">
            <w:pPr>
              <w:pStyle w:val="Default"/>
              <w:jc w:val="center"/>
              <w:rPr>
                <w:rFonts w:ascii="Arial Narrow" w:hAnsi="Arial Narrow"/>
                <w:sz w:val="22"/>
                <w:szCs w:val="22"/>
              </w:rPr>
            </w:pPr>
            <w:r w:rsidRPr="00696B6D">
              <w:rPr>
                <w:rFonts w:ascii="Arial Narrow" w:hAnsi="Arial Narrow"/>
                <w:b/>
                <w:bCs/>
                <w:sz w:val="22"/>
                <w:szCs w:val="22"/>
              </w:rPr>
              <w:t xml:space="preserve">NELSON HUMBERTO LEÓN ACUÑA </w:t>
            </w:r>
          </w:p>
          <w:p w14:paraId="04EDC16B" w14:textId="4544ED5D" w:rsidR="006F5B81" w:rsidRPr="00E22530" w:rsidRDefault="00B4387A" w:rsidP="00B4387A">
            <w:pPr>
              <w:spacing w:after="0" w:line="240" w:lineRule="auto"/>
              <w:jc w:val="center"/>
              <w:rPr>
                <w:rFonts w:ascii="Arial Narrow" w:hAnsi="Arial Narrow" w:cs="Arial"/>
              </w:rPr>
            </w:pPr>
            <w:r w:rsidRPr="00696B6D">
              <w:rPr>
                <w:rFonts w:ascii="Arial Narrow" w:hAnsi="Arial Narrow"/>
              </w:rPr>
              <w:t>Coordinador del Grupo de Gestión Documental</w:t>
            </w:r>
          </w:p>
        </w:tc>
      </w:tr>
    </w:tbl>
    <w:p w14:paraId="31077741" w14:textId="2146E2CC" w:rsidR="00B4387A" w:rsidRPr="00777AAE" w:rsidRDefault="00B4387A" w:rsidP="00B4387A">
      <w:pPr>
        <w:autoSpaceDE w:val="0"/>
        <w:autoSpaceDN w:val="0"/>
        <w:adjustRightInd w:val="0"/>
        <w:spacing w:after="0" w:line="240" w:lineRule="auto"/>
        <w:rPr>
          <w:rFonts w:ascii="Arial" w:hAnsi="Arial" w:cs="Arial"/>
          <w:color w:val="000000"/>
          <w:kern w:val="0"/>
          <w:sz w:val="16"/>
          <w:szCs w:val="16"/>
          <w:lang w:val="es-ES"/>
        </w:rPr>
      </w:pPr>
      <w:r w:rsidRPr="00777AAE">
        <w:rPr>
          <w:rFonts w:ascii="Arial" w:hAnsi="Arial" w:cs="Arial"/>
          <w:color w:val="000000"/>
          <w:kern w:val="0"/>
          <w:sz w:val="16"/>
          <w:szCs w:val="16"/>
          <w:lang w:val="es-ES"/>
        </w:rPr>
        <w:t xml:space="preserve">Revisó: Nelson Humberto León Acuña </w:t>
      </w:r>
      <w:r>
        <w:rPr>
          <w:rFonts w:ascii="Arial" w:hAnsi="Arial" w:cs="Arial"/>
          <w:color w:val="000000"/>
          <w:kern w:val="0"/>
          <w:sz w:val="16"/>
          <w:szCs w:val="16"/>
          <w:lang w:val="es-ES"/>
        </w:rPr>
        <w:t>– Coordinador GGD</w:t>
      </w:r>
    </w:p>
    <w:p w14:paraId="0676C2CC" w14:textId="77777777" w:rsidR="00B4387A" w:rsidRDefault="00B4387A" w:rsidP="00B4387A">
      <w:pPr>
        <w:rPr>
          <w:rFonts w:ascii="Arial" w:hAnsi="Arial" w:cs="Arial"/>
          <w:color w:val="000000"/>
          <w:kern w:val="0"/>
          <w:sz w:val="16"/>
          <w:szCs w:val="16"/>
          <w:lang w:val="es-ES"/>
        </w:rPr>
      </w:pPr>
      <w:r w:rsidRPr="00696B6D">
        <w:rPr>
          <w:rFonts w:ascii="Arial" w:hAnsi="Arial" w:cs="Arial"/>
          <w:color w:val="000000"/>
          <w:kern w:val="0"/>
          <w:sz w:val="16"/>
          <w:szCs w:val="16"/>
          <w:lang w:val="es-ES"/>
        </w:rPr>
        <w:t>Proyectó: Juan Francisco Chaverra Palacios – Contratista GGD</w:t>
      </w:r>
    </w:p>
    <w:p w14:paraId="5EB3E5DE" w14:textId="77777777" w:rsidR="00E22530" w:rsidRPr="00B4387A" w:rsidRDefault="00E22530" w:rsidP="00E22530">
      <w:pPr>
        <w:rPr>
          <w:lang w:val="es-ES"/>
        </w:rPr>
      </w:pPr>
    </w:p>
    <w:sectPr w:rsidR="00E22530" w:rsidRPr="00B4387A" w:rsidSect="00726A3B">
      <w:headerReference w:type="even" r:id="rId7"/>
      <w:headerReference w:type="default" r:id="rId8"/>
      <w:footerReference w:type="even" r:id="rId9"/>
      <w:footerReference w:type="default" r:id="rId10"/>
      <w:headerReference w:type="first" r:id="rId11"/>
      <w:footerReference w:type="first" r:id="rId12"/>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931E6" w14:textId="77777777" w:rsidR="00045B33" w:rsidRDefault="00045B33" w:rsidP="00757B36">
      <w:pPr>
        <w:spacing w:after="0" w:line="240" w:lineRule="auto"/>
      </w:pPr>
      <w:r>
        <w:separator/>
      </w:r>
    </w:p>
  </w:endnote>
  <w:endnote w:type="continuationSeparator" w:id="0">
    <w:p w14:paraId="6B80BF59" w14:textId="77777777" w:rsidR="00045B33" w:rsidRDefault="00045B3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18425" w14:textId="77777777" w:rsidR="00F026C8" w:rsidRDefault="00F026C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698A0CB0" w:rsidR="00F026C8" w:rsidRPr="00E22530" w:rsidRDefault="00F026C8"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13EE61E">
                  <wp:simplePos x="0" y="0"/>
                  <wp:positionH relativeFrom="margin">
                    <wp:posOffset>-51435</wp:posOffset>
                  </wp:positionH>
                  <wp:positionV relativeFrom="paragraph">
                    <wp:posOffset>-185420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F026C8" w:rsidRPr="00256928" w:rsidRDefault="00F026C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F026C8" w:rsidRPr="00325C9F" w:rsidRDefault="00F026C8"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F026C8" w:rsidRPr="00325C9F" w:rsidRDefault="00F026C8"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F026C8" w:rsidRPr="00325C9F" w:rsidRDefault="00F026C8"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1" w:name="_Hlk173416767"/>
                              <w:r w:rsidRPr="00325C9F">
                                <w:rPr>
                                  <w:rFonts w:ascii="Verdana" w:hAnsi="Verdana"/>
                                  <w:sz w:val="18"/>
                                  <w:szCs w:val="18"/>
                                </w:rPr>
                                <w:t>3133463676</w:t>
                              </w:r>
                              <w:bookmarkEnd w:id="1"/>
                            </w:p>
                            <w:p w14:paraId="3F743D65" w14:textId="03C32F22" w:rsidR="00F026C8" w:rsidRPr="00325C9F" w:rsidRDefault="00F026C8"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4.05pt;margin-top:-14.6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" filled="f" stroked="f" strokeweight=".5pt">
                  <v:textbox>
                    <w:txbxContent>
                      <w:p w14:paraId="79D92C5A" w14:textId="5628690E" w:rsidR="00F026C8" w:rsidRPr="00256928" w:rsidRDefault="00F026C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F026C8" w:rsidRPr="00325C9F" w:rsidRDefault="00F026C8"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F026C8" w:rsidRPr="00325C9F" w:rsidRDefault="00F026C8"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F026C8" w:rsidRPr="00325C9F" w:rsidRDefault="00F026C8"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2" w:name="_Hlk173416767"/>
                        <w:r w:rsidRPr="00325C9F">
                          <w:rPr>
                            <w:rFonts w:ascii="Verdana" w:hAnsi="Verdana"/>
                            <w:sz w:val="18"/>
                            <w:szCs w:val="18"/>
                          </w:rPr>
                          <w:t>3133463676</w:t>
                        </w:r>
                        <w:bookmarkEnd w:id="2"/>
                      </w:p>
                      <w:p w14:paraId="3F743D65" w14:textId="03C32F22" w:rsidR="00F026C8" w:rsidRPr="00325C9F" w:rsidRDefault="00F026C8"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E22530">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E22530">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002B7E44">
          <w:rPr>
            <w:rFonts w:ascii="Verdana" w:hAnsi="Verdana"/>
            <w:noProof/>
            <w:color w:val="000000"/>
            <w:sz w:val="18"/>
            <w:szCs w:val="18"/>
            <w:lang w:val="pt-PT"/>
          </w:rPr>
          <w:t>7</w:t>
        </w:r>
        <w:r w:rsidRPr="00325C9F">
          <w:rPr>
            <w:rFonts w:ascii="Verdana" w:hAnsi="Verdana"/>
            <w:color w:val="000000"/>
            <w:sz w:val="18"/>
            <w:szCs w:val="18"/>
          </w:rPr>
          <w:fldChar w:fldCharType="end"/>
        </w:r>
        <w:r w:rsidRPr="00E22530">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E22530">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002B7E44">
          <w:rPr>
            <w:rFonts w:ascii="Verdana" w:hAnsi="Verdana"/>
            <w:noProof/>
            <w:color w:val="000000"/>
            <w:sz w:val="18"/>
            <w:szCs w:val="18"/>
            <w:lang w:val="pt-PT"/>
          </w:rPr>
          <w:t>7</w:t>
        </w:r>
        <w:r w:rsidRPr="00325C9F">
          <w:rPr>
            <w:rFonts w:ascii="Verdana" w:hAnsi="Verdana"/>
            <w:color w:val="000000"/>
            <w:sz w:val="18"/>
            <w:szCs w:val="18"/>
          </w:rPr>
          <w:fldChar w:fldCharType="end"/>
        </w:r>
      </w:p>
      <w:p w14:paraId="2E27CAF7" w14:textId="77777777" w:rsidR="00F026C8" w:rsidRPr="00E22530" w:rsidRDefault="00F026C8" w:rsidP="0022254F">
        <w:pPr>
          <w:pStyle w:val="Piedepgina"/>
          <w:jc w:val="right"/>
          <w:rPr>
            <w:rFonts w:ascii="Verdana" w:hAnsi="Verdana"/>
            <w:color w:val="000000"/>
            <w:sz w:val="18"/>
            <w:szCs w:val="18"/>
            <w:lang w:val="pt-PT"/>
          </w:rPr>
        </w:pPr>
      </w:p>
      <w:p w14:paraId="324BE145" w14:textId="59FE1A88" w:rsidR="00F026C8" w:rsidRPr="00E22530" w:rsidRDefault="00F026C8" w:rsidP="0022254F">
        <w:pPr>
          <w:pStyle w:val="Piedepgina"/>
          <w:jc w:val="right"/>
          <w:rPr>
            <w:rFonts w:ascii="Verdana" w:hAnsi="Verdana"/>
            <w:sz w:val="18"/>
            <w:szCs w:val="18"/>
            <w:lang w:val="pt-PT"/>
          </w:rPr>
        </w:pPr>
        <w:r w:rsidRPr="00E22530">
          <w:rPr>
            <w:rFonts w:ascii="Verdana" w:hAnsi="Verdana"/>
            <w:sz w:val="18"/>
            <w:szCs w:val="18"/>
            <w:lang w:val="pt-PT"/>
          </w:rPr>
          <w:t>F-</w:t>
        </w:r>
        <w:r>
          <w:rPr>
            <w:rFonts w:ascii="Verdana" w:hAnsi="Verdana"/>
            <w:sz w:val="18"/>
            <w:szCs w:val="18"/>
            <w:lang w:val="pt-PT"/>
          </w:rPr>
          <w:t>A</w:t>
        </w:r>
        <w:r w:rsidRPr="00E22530">
          <w:rPr>
            <w:rFonts w:ascii="Verdana" w:hAnsi="Verdana"/>
            <w:sz w:val="18"/>
            <w:szCs w:val="18"/>
            <w:lang w:val="pt-PT"/>
          </w:rPr>
          <w:t>-</w:t>
        </w:r>
        <w:r>
          <w:rPr>
            <w:rFonts w:ascii="Verdana" w:hAnsi="Verdana"/>
            <w:sz w:val="18"/>
            <w:szCs w:val="18"/>
            <w:lang w:val="pt-PT"/>
          </w:rPr>
          <w:t>CTR</w:t>
        </w:r>
        <w:r w:rsidRPr="00E22530">
          <w:rPr>
            <w:rFonts w:ascii="Verdana" w:hAnsi="Verdana"/>
            <w:sz w:val="18"/>
            <w:szCs w:val="18"/>
            <w:lang w:val="pt-PT"/>
          </w:rPr>
          <w:t>-</w:t>
        </w:r>
        <w:r>
          <w:rPr>
            <w:rFonts w:ascii="Verdana" w:hAnsi="Verdana"/>
            <w:sz w:val="18"/>
            <w:szCs w:val="18"/>
            <w:lang w:val="pt-PT"/>
          </w:rPr>
          <w:t>66</w:t>
        </w:r>
        <w:r w:rsidRPr="00E22530">
          <w:rPr>
            <w:rFonts w:ascii="Verdana" w:hAnsi="Verdana"/>
            <w:sz w:val="18"/>
            <w:szCs w:val="18"/>
            <w:lang w:val="pt-PT"/>
          </w:rPr>
          <w:t>:V</w:t>
        </w:r>
        <w:r>
          <w:rPr>
            <w:rFonts w:ascii="Verdana" w:hAnsi="Verdana"/>
            <w:sz w:val="18"/>
            <w:szCs w:val="18"/>
            <w:lang w:val="pt-PT"/>
          </w:rPr>
          <w:t>4</w:t>
        </w:r>
        <w:r w:rsidRPr="00E22530">
          <w:rPr>
            <w:rFonts w:ascii="Verdana" w:hAnsi="Verdana"/>
            <w:sz w:val="18"/>
            <w:szCs w:val="18"/>
            <w:lang w:val="pt-PT"/>
          </w:rPr>
          <w:t xml:space="preserve"> </w:t>
        </w:r>
        <w:bookmarkStart w:id="3" w:name="_Hlk173416803"/>
        <w:r>
          <w:rPr>
            <w:rFonts w:ascii="Verdana" w:hAnsi="Verdana"/>
            <w:sz w:val="18"/>
            <w:szCs w:val="18"/>
            <w:lang w:val="pt-PT"/>
          </w:rPr>
          <w:t>20</w:t>
        </w:r>
        <w:r w:rsidRPr="00E22530">
          <w:rPr>
            <w:rFonts w:ascii="Verdana" w:hAnsi="Verdana"/>
            <w:sz w:val="18"/>
            <w:szCs w:val="18"/>
            <w:lang w:val="pt-PT"/>
          </w:rPr>
          <w:t>-0</w:t>
        </w:r>
        <w:r>
          <w:rPr>
            <w:rFonts w:ascii="Verdana" w:hAnsi="Verdana"/>
            <w:sz w:val="18"/>
            <w:szCs w:val="18"/>
            <w:lang w:val="pt-PT"/>
          </w:rPr>
          <w:t>4</w:t>
        </w:r>
        <w:r w:rsidRPr="00E22530">
          <w:rPr>
            <w:rFonts w:ascii="Verdana" w:hAnsi="Verdana"/>
            <w:sz w:val="18"/>
            <w:szCs w:val="18"/>
            <w:lang w:val="pt-PT"/>
          </w:rPr>
          <w:t>-202</w:t>
        </w:r>
        <w:r>
          <w:rPr>
            <w:rFonts w:ascii="Verdana" w:hAnsi="Verdana"/>
            <w:sz w:val="18"/>
            <w:szCs w:val="18"/>
            <w:lang w:val="pt-PT"/>
          </w:rPr>
          <w:t>6</w:t>
        </w:r>
      </w:p>
    </w:sdtContent>
  </w:sdt>
  <w:bookmarkEnd w:id="3" w:displacedByCustomXml="prev"/>
  <w:p w14:paraId="409F4B9A" w14:textId="79830460" w:rsidR="00F026C8" w:rsidRPr="00E22530" w:rsidRDefault="00F026C8" w:rsidP="00D34D20">
    <w:pPr>
      <w:spacing w:after="0"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02DA" w14:textId="77777777" w:rsidR="00F026C8" w:rsidRDefault="00F026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108EA" w14:textId="77777777" w:rsidR="00045B33" w:rsidRDefault="00045B33" w:rsidP="00757B36">
      <w:pPr>
        <w:spacing w:after="0" w:line="240" w:lineRule="auto"/>
      </w:pPr>
      <w:r>
        <w:separator/>
      </w:r>
    </w:p>
  </w:footnote>
  <w:footnote w:type="continuationSeparator" w:id="0">
    <w:p w14:paraId="1AAE2455" w14:textId="77777777" w:rsidR="00045B33" w:rsidRDefault="00045B3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3471C" w14:textId="77777777" w:rsidR="00F026C8" w:rsidRDefault="00F026C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F026C8" w:rsidRDefault="00F026C8">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1401" w14:textId="77777777" w:rsidR="00F026C8" w:rsidRDefault="00F026C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525CBB"/>
    <w:multiLevelType w:val="hybridMultilevel"/>
    <w:tmpl w:val="267835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79E3D16"/>
    <w:multiLevelType w:val="hybridMultilevel"/>
    <w:tmpl w:val="1D72D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15A11"/>
    <w:multiLevelType w:val="hybridMultilevel"/>
    <w:tmpl w:val="3D4270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4AE0DDA"/>
    <w:multiLevelType w:val="hybridMultilevel"/>
    <w:tmpl w:val="50F437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7BC2275"/>
    <w:multiLevelType w:val="hybridMultilevel"/>
    <w:tmpl w:val="84CAAB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C982FD0"/>
    <w:multiLevelType w:val="hybridMultilevel"/>
    <w:tmpl w:val="D16E0E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4"/>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45B33"/>
    <w:rsid w:val="00062A95"/>
    <w:rsid w:val="00071C29"/>
    <w:rsid w:val="000B0CA4"/>
    <w:rsid w:val="000C262E"/>
    <w:rsid w:val="000D1FF6"/>
    <w:rsid w:val="000D5380"/>
    <w:rsid w:val="0011447C"/>
    <w:rsid w:val="001E2AD6"/>
    <w:rsid w:val="0022254F"/>
    <w:rsid w:val="00252CB1"/>
    <w:rsid w:val="00255542"/>
    <w:rsid w:val="00256928"/>
    <w:rsid w:val="00290BE0"/>
    <w:rsid w:val="002B7E44"/>
    <w:rsid w:val="002C5F90"/>
    <w:rsid w:val="002E7B9B"/>
    <w:rsid w:val="002F622D"/>
    <w:rsid w:val="0030489C"/>
    <w:rsid w:val="00325C9F"/>
    <w:rsid w:val="003537BC"/>
    <w:rsid w:val="003A4594"/>
    <w:rsid w:val="00436E05"/>
    <w:rsid w:val="004E2441"/>
    <w:rsid w:val="00512E63"/>
    <w:rsid w:val="00517A89"/>
    <w:rsid w:val="00591D54"/>
    <w:rsid w:val="005B71ED"/>
    <w:rsid w:val="006166BF"/>
    <w:rsid w:val="0064339E"/>
    <w:rsid w:val="0066033D"/>
    <w:rsid w:val="00685AA1"/>
    <w:rsid w:val="006E010E"/>
    <w:rsid w:val="006F5B81"/>
    <w:rsid w:val="007125DE"/>
    <w:rsid w:val="00717BC1"/>
    <w:rsid w:val="00726A3B"/>
    <w:rsid w:val="00757B36"/>
    <w:rsid w:val="007B447F"/>
    <w:rsid w:val="008459F3"/>
    <w:rsid w:val="008A2B01"/>
    <w:rsid w:val="008D747C"/>
    <w:rsid w:val="009134C6"/>
    <w:rsid w:val="00980300"/>
    <w:rsid w:val="009E28CB"/>
    <w:rsid w:val="009E5E0A"/>
    <w:rsid w:val="00A01A53"/>
    <w:rsid w:val="00A80C4C"/>
    <w:rsid w:val="00AC6CBE"/>
    <w:rsid w:val="00AF09C5"/>
    <w:rsid w:val="00B4387A"/>
    <w:rsid w:val="00BC6BE5"/>
    <w:rsid w:val="00BD2546"/>
    <w:rsid w:val="00C5186C"/>
    <w:rsid w:val="00CB6F08"/>
    <w:rsid w:val="00D16E9E"/>
    <w:rsid w:val="00D34D20"/>
    <w:rsid w:val="00DE0A04"/>
    <w:rsid w:val="00DF02B8"/>
    <w:rsid w:val="00E22530"/>
    <w:rsid w:val="00EA734F"/>
    <w:rsid w:val="00F026C8"/>
    <w:rsid w:val="00F34700"/>
    <w:rsid w:val="00FA1E58"/>
    <w:rsid w:val="00FE08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customStyle="1" w:styleId="Default">
    <w:name w:val="Default"/>
    <w:rsid w:val="00E22530"/>
    <w:pPr>
      <w:autoSpaceDE w:val="0"/>
      <w:autoSpaceDN w:val="0"/>
      <w:adjustRightInd w:val="0"/>
      <w:spacing w:after="0" w:line="240" w:lineRule="auto"/>
    </w:pPr>
    <w:rPr>
      <w:rFonts w:ascii="Arial" w:eastAsia="Calibri" w:hAnsi="Arial" w:cs="Arial"/>
      <w:color w:val="000000"/>
      <w:kern w:val="0"/>
      <w:sz w:val="24"/>
      <w:szCs w:val="24"/>
      <w:lang w:eastAsia="es-CO"/>
      <w14:ligatures w14:val="none"/>
    </w:rPr>
  </w:style>
  <w:style w:type="character" w:styleId="Refdecomentario">
    <w:name w:val="annotation reference"/>
    <w:uiPriority w:val="99"/>
    <w:semiHidden/>
    <w:unhideWhenUsed/>
    <w:rsid w:val="006F5B81"/>
    <w:rPr>
      <w:sz w:val="16"/>
      <w:szCs w:val="16"/>
    </w:rPr>
  </w:style>
  <w:style w:type="character" w:customStyle="1" w:styleId="normaltextrun">
    <w:name w:val="normaltextrun"/>
    <w:basedOn w:val="Fuentedeprrafopredeter"/>
    <w:rsid w:val="00A80C4C"/>
  </w:style>
  <w:style w:type="character" w:customStyle="1" w:styleId="eop">
    <w:name w:val="eop"/>
    <w:basedOn w:val="Fuentedeprrafopredeter"/>
    <w:rsid w:val="00A80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2470</Words>
  <Characters>14082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4</cp:revision>
  <cp:lastPrinted>2023-05-07T17:22:00Z</cp:lastPrinted>
  <dcterms:created xsi:type="dcterms:W3CDTF">2026-05-26T21:05:00Z</dcterms:created>
  <dcterms:modified xsi:type="dcterms:W3CDTF">2026-05-27T17:58:00Z</dcterms:modified>
</cp:coreProperties>
</file>